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F31585" w14:textId="0F398A6D" w:rsidR="004B58A0" w:rsidRPr="00B9512E" w:rsidRDefault="00EB3CC0" w:rsidP="00161E86">
      <w:pPr>
        <w:spacing w:after="0" w:line="259" w:lineRule="auto"/>
        <w:jc w:val="center"/>
        <w:rPr>
          <w:color w:val="auto"/>
          <w:sz w:val="36"/>
        </w:rPr>
      </w:pPr>
      <w:r w:rsidRPr="00B9512E">
        <w:rPr>
          <w:color w:val="auto"/>
          <w:sz w:val="36"/>
        </w:rPr>
        <w:t>第７</w:t>
      </w:r>
      <w:r w:rsidR="00F74BBB" w:rsidRPr="00B9512E">
        <w:rPr>
          <w:rFonts w:hint="eastAsia"/>
          <w:color w:val="auto"/>
          <w:sz w:val="36"/>
        </w:rPr>
        <w:t>７</w:t>
      </w:r>
      <w:r w:rsidRPr="00B9512E">
        <w:rPr>
          <w:color w:val="auto"/>
          <w:sz w:val="36"/>
        </w:rPr>
        <w:t>回中部日本バドミントン選手権大会要項</w:t>
      </w:r>
    </w:p>
    <w:p w14:paraId="4A65C227" w14:textId="77777777" w:rsidR="00E016C0" w:rsidRPr="00B9512E" w:rsidRDefault="00E016C0" w:rsidP="00E016C0">
      <w:pPr>
        <w:spacing w:after="0" w:line="259" w:lineRule="auto"/>
        <w:rPr>
          <w:color w:val="auto"/>
        </w:rPr>
      </w:pPr>
    </w:p>
    <w:p w14:paraId="6E8D6016" w14:textId="52FFD339" w:rsidR="004B58A0" w:rsidRPr="00B9512E" w:rsidRDefault="00EB3CC0">
      <w:pPr>
        <w:numPr>
          <w:ilvl w:val="0"/>
          <w:numId w:val="1"/>
        </w:numPr>
        <w:ind w:hanging="301"/>
        <w:rPr>
          <w:color w:val="auto"/>
        </w:rPr>
      </w:pPr>
      <w:r w:rsidRPr="00B9512E">
        <w:rPr>
          <w:color w:val="auto"/>
        </w:rPr>
        <w:t>主   催   中部日本バドミントン連盟・中日新聞社</w:t>
      </w:r>
      <w:r w:rsidR="00F426CB" w:rsidRPr="00B9512E">
        <w:rPr>
          <w:rFonts w:hint="eastAsia"/>
          <w:color w:val="auto"/>
        </w:rPr>
        <w:t>・北陸中日新聞</w:t>
      </w:r>
    </w:p>
    <w:p w14:paraId="56BCD2FE" w14:textId="54220F3E" w:rsidR="00F426CB" w:rsidRPr="00B9512E" w:rsidRDefault="00EB3CC0" w:rsidP="00344D17">
      <w:pPr>
        <w:numPr>
          <w:ilvl w:val="0"/>
          <w:numId w:val="1"/>
        </w:numPr>
        <w:ind w:hanging="301"/>
        <w:rPr>
          <w:color w:val="auto"/>
        </w:rPr>
      </w:pPr>
      <w:r w:rsidRPr="00B9512E">
        <w:rPr>
          <w:color w:val="auto"/>
        </w:rPr>
        <w:t xml:space="preserve">主   管   </w:t>
      </w:r>
      <w:r w:rsidR="00F74BBB" w:rsidRPr="00B9512E">
        <w:rPr>
          <w:rFonts w:hint="eastAsia"/>
          <w:color w:val="auto"/>
        </w:rPr>
        <w:t>富山</w:t>
      </w:r>
      <w:r w:rsidR="0021513B" w:rsidRPr="00B9512E">
        <w:rPr>
          <w:rFonts w:hint="eastAsia"/>
          <w:color w:val="auto"/>
        </w:rPr>
        <w:t>県</w:t>
      </w:r>
      <w:r w:rsidRPr="00B9512E">
        <w:rPr>
          <w:color w:val="auto"/>
        </w:rPr>
        <w:t>バドミントン協会</w:t>
      </w:r>
    </w:p>
    <w:p w14:paraId="7C678B50" w14:textId="3F4BF65C" w:rsidR="00FD23C9" w:rsidRPr="00B9512E" w:rsidRDefault="00EB3CC0" w:rsidP="00FD23C9">
      <w:pPr>
        <w:numPr>
          <w:ilvl w:val="0"/>
          <w:numId w:val="1"/>
        </w:numPr>
        <w:ind w:hanging="301"/>
        <w:rPr>
          <w:color w:val="auto"/>
        </w:rPr>
      </w:pPr>
      <w:r w:rsidRPr="00B9512E">
        <w:rPr>
          <w:color w:val="auto"/>
        </w:rPr>
        <w:t xml:space="preserve">後   援   </w:t>
      </w:r>
      <w:r w:rsidR="00344D17" w:rsidRPr="00B9512E">
        <w:rPr>
          <w:rFonts w:hint="eastAsia"/>
          <w:color w:val="auto"/>
        </w:rPr>
        <w:t>高岡市教育委員会、(公財)高岡市スポーツ協会</w:t>
      </w:r>
    </w:p>
    <w:p w14:paraId="596104C7" w14:textId="0593C413" w:rsidR="00EB3CC0" w:rsidRPr="00B9512E" w:rsidRDefault="00EB3CC0">
      <w:pPr>
        <w:numPr>
          <w:ilvl w:val="0"/>
          <w:numId w:val="1"/>
        </w:numPr>
        <w:ind w:hanging="301"/>
        <w:rPr>
          <w:color w:val="auto"/>
        </w:rPr>
      </w:pPr>
      <w:r w:rsidRPr="00B9512E">
        <w:rPr>
          <w:color w:val="auto"/>
        </w:rPr>
        <w:t xml:space="preserve">期   日 </w:t>
      </w:r>
      <w:r w:rsidR="008E6259" w:rsidRPr="00B9512E">
        <w:rPr>
          <w:rFonts w:hint="eastAsia"/>
          <w:color w:val="auto"/>
        </w:rPr>
        <w:t xml:space="preserve">　</w:t>
      </w:r>
      <w:r w:rsidR="008E6259" w:rsidRPr="00B9512E">
        <w:rPr>
          <w:color w:val="auto"/>
        </w:rPr>
        <w:t>（</w:t>
      </w:r>
      <w:r w:rsidRPr="00B9512E">
        <w:rPr>
          <w:color w:val="auto"/>
        </w:rPr>
        <w:t xml:space="preserve">代表者会議） </w:t>
      </w:r>
      <w:r w:rsidR="00B57BEF" w:rsidRPr="00B9512E">
        <w:rPr>
          <w:rFonts w:hint="eastAsia"/>
          <w:color w:val="auto"/>
        </w:rPr>
        <w:t>令和</w:t>
      </w:r>
      <w:r w:rsidR="00F74BBB" w:rsidRPr="00B9512E">
        <w:rPr>
          <w:rFonts w:hint="eastAsia"/>
          <w:color w:val="auto"/>
        </w:rPr>
        <w:t>６</w:t>
      </w:r>
      <w:r w:rsidRPr="00B9512E">
        <w:rPr>
          <w:color w:val="auto"/>
        </w:rPr>
        <w:t>年１</w:t>
      </w:r>
      <w:r w:rsidR="00B57BEF" w:rsidRPr="00B9512E">
        <w:rPr>
          <w:rFonts w:hint="eastAsia"/>
          <w:color w:val="auto"/>
        </w:rPr>
        <w:t>１</w:t>
      </w:r>
      <w:r w:rsidRPr="00B9512E">
        <w:rPr>
          <w:color w:val="auto"/>
        </w:rPr>
        <w:t>月</w:t>
      </w:r>
      <w:r w:rsidR="008E6259" w:rsidRPr="00B9512E">
        <w:rPr>
          <w:rFonts w:hint="eastAsia"/>
          <w:color w:val="auto"/>
        </w:rPr>
        <w:t>２</w:t>
      </w:r>
      <w:r w:rsidR="00F74BBB" w:rsidRPr="00B9512E">
        <w:rPr>
          <w:rFonts w:hint="eastAsia"/>
          <w:color w:val="auto"/>
        </w:rPr>
        <w:t>２</w:t>
      </w:r>
      <w:r w:rsidR="009E0882" w:rsidRPr="00B9512E">
        <w:rPr>
          <w:color w:val="auto"/>
        </w:rPr>
        <w:t>日（金）１</w:t>
      </w:r>
      <w:r w:rsidR="009E0882" w:rsidRPr="00B9512E">
        <w:rPr>
          <w:rFonts w:hint="eastAsia"/>
          <w:color w:val="auto"/>
        </w:rPr>
        <w:t>８</w:t>
      </w:r>
      <w:r w:rsidR="009E0882" w:rsidRPr="00B9512E">
        <w:rPr>
          <w:color w:val="auto"/>
        </w:rPr>
        <w:t>：</w:t>
      </w:r>
      <w:r w:rsidR="009E0882" w:rsidRPr="00B9512E">
        <w:rPr>
          <w:rFonts w:hint="eastAsia"/>
          <w:color w:val="auto"/>
        </w:rPr>
        <w:t>０</w:t>
      </w:r>
      <w:r w:rsidRPr="00B9512E">
        <w:rPr>
          <w:color w:val="auto"/>
        </w:rPr>
        <w:t>０～</w:t>
      </w:r>
      <w:r w:rsidR="00F74BBB" w:rsidRPr="00B9512E">
        <w:rPr>
          <w:rFonts w:hint="eastAsia"/>
          <w:color w:val="auto"/>
        </w:rPr>
        <w:t xml:space="preserve">　</w:t>
      </w:r>
    </w:p>
    <w:p w14:paraId="4C42640E" w14:textId="0BCD4390" w:rsidR="008E6259" w:rsidRPr="00B9512E" w:rsidRDefault="008E6259" w:rsidP="008E6259">
      <w:pPr>
        <w:ind w:leftChars="-150" w:left="0" w:hangingChars="150" w:hanging="300"/>
        <w:rPr>
          <w:color w:val="auto"/>
        </w:rPr>
      </w:pPr>
      <w:r w:rsidRPr="00B9512E">
        <w:rPr>
          <w:rFonts w:hint="eastAsia"/>
          <w:color w:val="auto"/>
        </w:rPr>
        <w:t xml:space="preserve">　　　　　　　　</w:t>
      </w:r>
      <w:r w:rsidRPr="00B9512E">
        <w:rPr>
          <w:color w:val="auto"/>
        </w:rPr>
        <w:t xml:space="preserve">（開　会　式） </w:t>
      </w:r>
      <w:r w:rsidR="00F74BBB" w:rsidRPr="00B9512E">
        <w:rPr>
          <w:rFonts w:hint="eastAsia"/>
          <w:color w:val="auto"/>
        </w:rPr>
        <w:t>令和６</w:t>
      </w:r>
      <w:r w:rsidRPr="00B9512E">
        <w:rPr>
          <w:color w:val="auto"/>
        </w:rPr>
        <w:t>年１</w:t>
      </w:r>
      <w:r w:rsidRPr="00B9512E">
        <w:rPr>
          <w:rFonts w:hint="eastAsia"/>
          <w:color w:val="auto"/>
        </w:rPr>
        <w:t>１</w:t>
      </w:r>
      <w:r w:rsidRPr="00B9512E">
        <w:rPr>
          <w:color w:val="auto"/>
        </w:rPr>
        <w:t>月</w:t>
      </w:r>
      <w:r w:rsidRPr="00B9512E">
        <w:rPr>
          <w:rFonts w:hint="eastAsia"/>
          <w:color w:val="auto"/>
        </w:rPr>
        <w:t>２</w:t>
      </w:r>
      <w:r w:rsidR="00F74BBB" w:rsidRPr="00B9512E">
        <w:rPr>
          <w:rFonts w:hint="eastAsia"/>
          <w:color w:val="auto"/>
        </w:rPr>
        <w:t>３</w:t>
      </w:r>
      <w:r w:rsidRPr="00B9512E">
        <w:rPr>
          <w:color w:val="auto"/>
        </w:rPr>
        <w:t>日（</w:t>
      </w:r>
      <w:r w:rsidRPr="00B9512E">
        <w:rPr>
          <w:rFonts w:hint="eastAsia"/>
          <w:color w:val="auto"/>
        </w:rPr>
        <w:t>土</w:t>
      </w:r>
      <w:r w:rsidRPr="00B9512E">
        <w:rPr>
          <w:color w:val="auto"/>
        </w:rPr>
        <w:t>）</w:t>
      </w:r>
      <w:r w:rsidR="0097051B" w:rsidRPr="00B9512E">
        <w:rPr>
          <w:rFonts w:hint="eastAsia"/>
          <w:color w:val="auto"/>
        </w:rPr>
        <w:t xml:space="preserve">　</w:t>
      </w:r>
      <w:r w:rsidR="00F95E06" w:rsidRPr="00B9512E">
        <w:rPr>
          <w:rFonts w:hint="eastAsia"/>
          <w:color w:val="auto"/>
        </w:rPr>
        <w:t>８</w:t>
      </w:r>
      <w:r w:rsidRPr="00B9512E">
        <w:rPr>
          <w:color w:val="auto"/>
        </w:rPr>
        <w:t>：</w:t>
      </w:r>
      <w:r w:rsidR="00F95E06" w:rsidRPr="00B9512E">
        <w:rPr>
          <w:rFonts w:hint="eastAsia"/>
          <w:color w:val="auto"/>
        </w:rPr>
        <w:t>５５</w:t>
      </w:r>
      <w:r w:rsidRPr="00B9512E">
        <w:rPr>
          <w:color w:val="auto"/>
        </w:rPr>
        <w:t>～</w:t>
      </w:r>
      <w:r w:rsidR="00F95E06" w:rsidRPr="00B9512E">
        <w:rPr>
          <w:rFonts w:hint="eastAsia"/>
          <w:color w:val="auto"/>
        </w:rPr>
        <w:t xml:space="preserve">　竹平記念体育館</w:t>
      </w:r>
    </w:p>
    <w:p w14:paraId="171E7024" w14:textId="3A9050CE" w:rsidR="005F4C86" w:rsidRPr="00B9512E" w:rsidRDefault="008E6259" w:rsidP="008E6259">
      <w:pPr>
        <w:ind w:leftChars="-50" w:left="-100" w:firstLineChars="700" w:firstLine="1400"/>
        <w:rPr>
          <w:color w:val="auto"/>
        </w:rPr>
      </w:pPr>
      <w:r w:rsidRPr="00B9512E">
        <w:rPr>
          <w:color w:val="auto"/>
        </w:rPr>
        <w:t>（競　　　技）</w:t>
      </w:r>
      <w:r w:rsidRPr="00B9512E">
        <w:rPr>
          <w:rFonts w:hint="eastAsia"/>
          <w:color w:val="auto"/>
        </w:rPr>
        <w:t xml:space="preserve"> </w:t>
      </w:r>
      <w:r w:rsidR="00F74BBB" w:rsidRPr="00B9512E">
        <w:rPr>
          <w:rFonts w:hint="eastAsia"/>
          <w:color w:val="auto"/>
        </w:rPr>
        <w:t>令和６</w:t>
      </w:r>
      <w:r w:rsidRPr="00B9512E">
        <w:rPr>
          <w:color w:val="auto"/>
        </w:rPr>
        <w:t>年１</w:t>
      </w:r>
      <w:r w:rsidRPr="00B9512E">
        <w:rPr>
          <w:rFonts w:hint="eastAsia"/>
          <w:color w:val="auto"/>
        </w:rPr>
        <w:t>１</w:t>
      </w:r>
      <w:r w:rsidRPr="00B9512E">
        <w:rPr>
          <w:color w:val="auto"/>
        </w:rPr>
        <w:t>月</w:t>
      </w:r>
      <w:r w:rsidRPr="00B9512E">
        <w:rPr>
          <w:rFonts w:hint="eastAsia"/>
          <w:color w:val="auto"/>
        </w:rPr>
        <w:t>２</w:t>
      </w:r>
      <w:r w:rsidR="00F74BBB" w:rsidRPr="00B9512E">
        <w:rPr>
          <w:rFonts w:hint="eastAsia"/>
          <w:color w:val="auto"/>
        </w:rPr>
        <w:t>３</w:t>
      </w:r>
      <w:r w:rsidRPr="00B9512E">
        <w:rPr>
          <w:color w:val="auto"/>
        </w:rPr>
        <w:t>日（土）</w:t>
      </w:r>
      <w:r w:rsidR="0097051B" w:rsidRPr="00B9512E">
        <w:rPr>
          <w:rFonts w:hint="eastAsia"/>
          <w:color w:val="auto"/>
        </w:rPr>
        <w:t xml:space="preserve">　</w:t>
      </w:r>
      <w:r w:rsidRPr="00B9512E">
        <w:rPr>
          <w:color w:val="auto"/>
        </w:rPr>
        <w:t>９：</w:t>
      </w:r>
      <w:r w:rsidR="00F95E06" w:rsidRPr="00B9512E">
        <w:rPr>
          <w:rFonts w:hint="eastAsia"/>
          <w:color w:val="auto"/>
        </w:rPr>
        <w:t>０</w:t>
      </w:r>
      <w:r w:rsidRPr="00B9512E">
        <w:rPr>
          <w:color w:val="auto"/>
        </w:rPr>
        <w:t>０</w:t>
      </w:r>
      <w:r w:rsidRPr="00B9512E">
        <w:rPr>
          <w:rFonts w:hint="eastAsia"/>
          <w:color w:val="auto"/>
        </w:rPr>
        <w:t>～</w:t>
      </w:r>
      <w:r w:rsidR="00F74BBB" w:rsidRPr="00B9512E">
        <w:rPr>
          <w:rFonts w:hint="eastAsia"/>
          <w:color w:val="auto"/>
        </w:rPr>
        <w:t xml:space="preserve">　　〃　</w:t>
      </w:r>
      <w:r w:rsidR="00344D17" w:rsidRPr="00B9512E">
        <w:rPr>
          <w:rFonts w:hint="eastAsia"/>
          <w:color w:val="auto"/>
        </w:rPr>
        <w:t xml:space="preserve">　　　</w:t>
      </w:r>
    </w:p>
    <w:p w14:paraId="197660C0" w14:textId="12648A61" w:rsidR="008E6259" w:rsidRPr="00B51606" w:rsidRDefault="005F4C86" w:rsidP="005F4C86">
      <w:pPr>
        <w:ind w:leftChars="-50" w:left="-100" w:firstLineChars="1100" w:firstLine="2200"/>
        <w:jc w:val="right"/>
        <w:rPr>
          <w:color w:val="auto"/>
        </w:rPr>
      </w:pPr>
      <w:r w:rsidRPr="00B51606">
        <w:rPr>
          <w:rFonts w:hint="eastAsia"/>
          <w:color w:val="auto"/>
        </w:rPr>
        <w:t>及び</w:t>
      </w:r>
      <w:r w:rsidRPr="00B51606">
        <w:rPr>
          <w:rFonts w:hint="eastAsia"/>
          <w:color w:val="auto"/>
          <w:spacing w:val="15"/>
          <w:sz w:val="18"/>
          <w:szCs w:val="18"/>
          <w:shd w:val="clear" w:color="auto" w:fill="FFFFFF"/>
        </w:rPr>
        <w:t>新湊アイシン軽金属スポーツセンター</w:t>
      </w:r>
    </w:p>
    <w:p w14:paraId="5E82585A" w14:textId="1E2A6110" w:rsidR="008E6259" w:rsidRPr="00B9512E" w:rsidRDefault="00F74BBB" w:rsidP="008E6259">
      <w:pPr>
        <w:ind w:leftChars="-50" w:left="-100" w:firstLineChars="1450" w:firstLine="2900"/>
        <w:rPr>
          <w:color w:val="auto"/>
        </w:rPr>
      </w:pPr>
      <w:r w:rsidRPr="00B9512E">
        <w:rPr>
          <w:rFonts w:hint="eastAsia"/>
          <w:color w:val="auto"/>
        </w:rPr>
        <w:t>令和６</w:t>
      </w:r>
      <w:r w:rsidR="008E6259" w:rsidRPr="00B9512E">
        <w:rPr>
          <w:color w:val="auto"/>
        </w:rPr>
        <w:t>年１</w:t>
      </w:r>
      <w:r w:rsidR="008E6259" w:rsidRPr="00B9512E">
        <w:rPr>
          <w:rFonts w:hint="eastAsia"/>
          <w:color w:val="auto"/>
        </w:rPr>
        <w:t>１</w:t>
      </w:r>
      <w:r w:rsidR="008E6259" w:rsidRPr="00B9512E">
        <w:rPr>
          <w:color w:val="auto"/>
        </w:rPr>
        <w:t>月</w:t>
      </w:r>
      <w:r w:rsidR="008E6259" w:rsidRPr="00B9512E">
        <w:rPr>
          <w:rFonts w:hint="eastAsia"/>
          <w:color w:val="auto"/>
        </w:rPr>
        <w:t>２</w:t>
      </w:r>
      <w:r w:rsidRPr="00B9512E">
        <w:rPr>
          <w:rFonts w:hint="eastAsia"/>
          <w:color w:val="auto"/>
        </w:rPr>
        <w:t>４</w:t>
      </w:r>
      <w:r w:rsidR="008E6259" w:rsidRPr="00B9512E">
        <w:rPr>
          <w:color w:val="auto"/>
        </w:rPr>
        <w:t>日（日）</w:t>
      </w:r>
      <w:r w:rsidR="0097051B" w:rsidRPr="00B9512E">
        <w:rPr>
          <w:rFonts w:hint="eastAsia"/>
          <w:color w:val="auto"/>
        </w:rPr>
        <w:t xml:space="preserve">　</w:t>
      </w:r>
      <w:r w:rsidR="008E6259" w:rsidRPr="00B9512E">
        <w:rPr>
          <w:color w:val="auto"/>
        </w:rPr>
        <w:t>９：</w:t>
      </w:r>
      <w:r w:rsidR="008E6259" w:rsidRPr="00B9512E">
        <w:rPr>
          <w:rFonts w:hint="eastAsia"/>
          <w:color w:val="auto"/>
        </w:rPr>
        <w:t>０</w:t>
      </w:r>
      <w:r w:rsidR="008E6259" w:rsidRPr="00B9512E">
        <w:rPr>
          <w:color w:val="auto"/>
        </w:rPr>
        <w:t>０～</w:t>
      </w:r>
      <w:r w:rsidRPr="00B9512E">
        <w:rPr>
          <w:rFonts w:hint="eastAsia"/>
          <w:color w:val="auto"/>
        </w:rPr>
        <w:t xml:space="preserve">　</w:t>
      </w:r>
      <w:r w:rsidR="0059642C" w:rsidRPr="00B9512E">
        <w:rPr>
          <w:rFonts w:hint="eastAsia"/>
          <w:color w:val="auto"/>
        </w:rPr>
        <w:t>竹平記念体育館</w:t>
      </w:r>
    </w:p>
    <w:p w14:paraId="626D7864" w14:textId="5E4DD0CF" w:rsidR="003F7317" w:rsidRPr="00B9512E" w:rsidRDefault="00EB3CC0" w:rsidP="008E6259">
      <w:pPr>
        <w:numPr>
          <w:ilvl w:val="0"/>
          <w:numId w:val="1"/>
        </w:numPr>
        <w:ind w:hanging="301"/>
        <w:rPr>
          <w:color w:val="auto"/>
        </w:rPr>
      </w:pPr>
      <w:r w:rsidRPr="00B9512E">
        <w:rPr>
          <w:color w:val="auto"/>
        </w:rPr>
        <w:t xml:space="preserve">会   場   </w:t>
      </w:r>
      <w:r w:rsidR="00F74BBB" w:rsidRPr="00B9512E">
        <w:rPr>
          <w:rFonts w:hint="eastAsia"/>
          <w:color w:val="auto"/>
        </w:rPr>
        <w:t>竹平記念体育館</w:t>
      </w:r>
    </w:p>
    <w:p w14:paraId="2719D925" w14:textId="0146B03B" w:rsidR="004B58A0" w:rsidRPr="00B9512E" w:rsidRDefault="003F7317" w:rsidP="003F7317">
      <w:pPr>
        <w:ind w:left="301" w:firstLine="0"/>
        <w:rPr>
          <w:color w:val="auto"/>
        </w:rPr>
      </w:pPr>
      <w:r w:rsidRPr="00B9512E">
        <w:rPr>
          <w:rFonts w:hint="eastAsia"/>
          <w:color w:val="auto"/>
        </w:rPr>
        <w:t xml:space="preserve">　　　　　　</w:t>
      </w:r>
      <w:r w:rsidR="00880238" w:rsidRPr="00B9512E">
        <w:rPr>
          <w:rFonts w:hint="eastAsia"/>
          <w:color w:val="auto"/>
        </w:rPr>
        <w:t xml:space="preserve">　</w:t>
      </w:r>
      <w:r w:rsidR="00F74BBB" w:rsidRPr="00B9512E">
        <w:rPr>
          <w:color w:val="auto"/>
        </w:rPr>
        <w:t>富山県高岡市早川２２２−１</w:t>
      </w:r>
      <w:r w:rsidR="008E6259" w:rsidRPr="00B9512E">
        <w:rPr>
          <w:rFonts w:hint="eastAsia"/>
          <w:color w:val="auto"/>
        </w:rPr>
        <w:t xml:space="preserve">　</w:t>
      </w:r>
      <w:r w:rsidR="00EB3CC0" w:rsidRPr="00B9512E">
        <w:rPr>
          <w:color w:val="auto"/>
        </w:rPr>
        <w:t>☎</w:t>
      </w:r>
      <w:r w:rsidR="00F74BBB" w:rsidRPr="00B9512E">
        <w:rPr>
          <w:color w:val="auto"/>
        </w:rPr>
        <w:t xml:space="preserve"> 0766-26-6001</w:t>
      </w:r>
    </w:p>
    <w:p w14:paraId="0FE36B67" w14:textId="04A76BE5" w:rsidR="00F74BBB" w:rsidRPr="00B9512E" w:rsidRDefault="00F74BBB" w:rsidP="003F7317">
      <w:pPr>
        <w:ind w:left="301" w:firstLine="0"/>
        <w:rPr>
          <w:color w:val="auto"/>
        </w:rPr>
      </w:pPr>
      <w:r w:rsidRPr="00B9512E">
        <w:rPr>
          <w:rFonts w:hint="eastAsia"/>
          <w:color w:val="auto"/>
        </w:rPr>
        <w:t xml:space="preserve">　　　　　新湊アイシン軽金属スポーツセンター</w:t>
      </w:r>
      <w:r w:rsidR="00F220B9" w:rsidRPr="00B9512E">
        <w:rPr>
          <w:rFonts w:hint="eastAsia"/>
          <w:color w:val="auto"/>
        </w:rPr>
        <w:t>（</w:t>
      </w:r>
      <w:r w:rsidRPr="00B9512E">
        <w:rPr>
          <w:rFonts w:hint="eastAsia"/>
          <w:color w:val="auto"/>
        </w:rPr>
        <w:t>新湊総合体育館</w:t>
      </w:r>
      <w:r w:rsidR="00F220B9" w:rsidRPr="00B9512E">
        <w:rPr>
          <w:rFonts w:hint="eastAsia"/>
          <w:color w:val="auto"/>
        </w:rPr>
        <w:t>）</w:t>
      </w:r>
    </w:p>
    <w:p w14:paraId="0F799711" w14:textId="08E320DD" w:rsidR="00F74BBB" w:rsidRPr="00B9512E" w:rsidRDefault="00F74BBB" w:rsidP="003F7317">
      <w:pPr>
        <w:ind w:left="301" w:firstLine="0"/>
        <w:rPr>
          <w:color w:val="auto"/>
        </w:rPr>
      </w:pPr>
      <w:r w:rsidRPr="00B9512E">
        <w:rPr>
          <w:rFonts w:hint="eastAsia"/>
          <w:color w:val="auto"/>
        </w:rPr>
        <w:t xml:space="preserve">　　　　　　　富山県射水市久々湊４６７　 </w:t>
      </w:r>
      <w:r w:rsidRPr="00B9512E">
        <w:rPr>
          <w:color w:val="auto"/>
        </w:rPr>
        <w:t>☎ 0766-82-8277</w:t>
      </w:r>
    </w:p>
    <w:p w14:paraId="25AC1FC2" w14:textId="192CEBC5" w:rsidR="004B58A0" w:rsidRPr="00B9512E" w:rsidRDefault="00EB3CC0">
      <w:pPr>
        <w:numPr>
          <w:ilvl w:val="0"/>
          <w:numId w:val="1"/>
        </w:numPr>
        <w:ind w:hanging="301"/>
        <w:rPr>
          <w:color w:val="auto"/>
        </w:rPr>
      </w:pPr>
      <w:r w:rsidRPr="00B9512E">
        <w:rPr>
          <w:color w:val="auto"/>
        </w:rPr>
        <w:t>種   目</w:t>
      </w:r>
      <w:r w:rsidR="00C962F8" w:rsidRPr="00B9512E">
        <w:rPr>
          <w:color w:val="auto"/>
        </w:rPr>
        <w:t xml:space="preserve">　</w:t>
      </w:r>
      <w:r w:rsidRPr="00B9512E">
        <w:rPr>
          <w:color w:val="auto"/>
        </w:rPr>
        <w:t xml:space="preserve">  ①少年男子  </w:t>
      </w:r>
      <w:r w:rsidR="0069068A" w:rsidRPr="00B9512E">
        <w:rPr>
          <w:color w:val="auto"/>
        </w:rPr>
        <w:t xml:space="preserve">                 </w:t>
      </w:r>
      <w:r w:rsidRPr="00B9512E">
        <w:rPr>
          <w:color w:val="auto"/>
        </w:rPr>
        <w:t>：単・複（ＢＳ・ＢＤ）</w:t>
      </w:r>
    </w:p>
    <w:p w14:paraId="574B1B9C" w14:textId="77777777" w:rsidR="004B58A0" w:rsidRPr="00B9512E" w:rsidRDefault="00EB3CC0">
      <w:pPr>
        <w:ind w:left="1610"/>
        <w:rPr>
          <w:color w:val="auto"/>
        </w:rPr>
      </w:pPr>
      <w:r w:rsidRPr="00B9512E">
        <w:rPr>
          <w:color w:val="auto"/>
        </w:rPr>
        <w:t xml:space="preserve">（18歳以下12歳以上[当該大会の開催年度に19歳となるものと小学生は含まない]） </w:t>
      </w:r>
    </w:p>
    <w:p w14:paraId="776F0A1B" w14:textId="6B5D9CE9" w:rsidR="004B58A0" w:rsidRPr="00B9512E" w:rsidRDefault="00EB3CC0">
      <w:pPr>
        <w:ind w:left="-5"/>
        <w:rPr>
          <w:color w:val="auto"/>
        </w:rPr>
      </w:pPr>
      <w:r w:rsidRPr="00B9512E">
        <w:rPr>
          <w:color w:val="auto"/>
        </w:rPr>
        <w:t xml:space="preserve">       </w:t>
      </w:r>
      <w:r w:rsidR="00C962F8" w:rsidRPr="00B9512E">
        <w:rPr>
          <w:color w:val="auto"/>
        </w:rPr>
        <w:t xml:space="preserve">　</w:t>
      </w:r>
      <w:r w:rsidR="0069068A" w:rsidRPr="00B9512E">
        <w:rPr>
          <w:rFonts w:hint="eastAsia"/>
          <w:color w:val="auto"/>
        </w:rPr>
        <w:t xml:space="preserve">　　 </w:t>
      </w:r>
      <w:r w:rsidRPr="00B9512E">
        <w:rPr>
          <w:color w:val="auto"/>
        </w:rPr>
        <w:t xml:space="preserve">②少年女子         </w:t>
      </w:r>
      <w:r w:rsidR="0069068A" w:rsidRPr="00B9512E">
        <w:rPr>
          <w:color w:val="auto"/>
        </w:rPr>
        <w:t xml:space="preserve">          </w:t>
      </w:r>
      <w:r w:rsidRPr="00B9512E">
        <w:rPr>
          <w:color w:val="auto"/>
        </w:rPr>
        <w:t>：単・複（ＧＳ・ＧＤ）</w:t>
      </w:r>
    </w:p>
    <w:p w14:paraId="79E3B739" w14:textId="77777777" w:rsidR="004B58A0" w:rsidRPr="00B9512E" w:rsidRDefault="00EB3CC0">
      <w:pPr>
        <w:ind w:left="1610"/>
        <w:rPr>
          <w:color w:val="auto"/>
        </w:rPr>
      </w:pPr>
      <w:r w:rsidRPr="00B9512E">
        <w:rPr>
          <w:color w:val="auto"/>
        </w:rPr>
        <w:t xml:space="preserve">（18歳以下12歳以上[当該大会の開催年度に19歳となるものと小学生は含まない]） </w:t>
      </w:r>
    </w:p>
    <w:p w14:paraId="2FF90B01" w14:textId="01598744" w:rsidR="004B58A0" w:rsidRPr="00B9512E" w:rsidRDefault="00EB3CC0">
      <w:pPr>
        <w:ind w:left="-5"/>
        <w:rPr>
          <w:color w:val="auto"/>
        </w:rPr>
      </w:pPr>
      <w:r w:rsidRPr="00B9512E">
        <w:rPr>
          <w:color w:val="auto"/>
        </w:rPr>
        <w:t xml:space="preserve">      </w:t>
      </w:r>
      <w:r w:rsidR="00C962F8" w:rsidRPr="00B9512E">
        <w:rPr>
          <w:color w:val="auto"/>
        </w:rPr>
        <w:t xml:space="preserve">　</w:t>
      </w:r>
      <w:r w:rsidRPr="00B9512E">
        <w:rPr>
          <w:color w:val="auto"/>
        </w:rPr>
        <w:t xml:space="preserve"> </w:t>
      </w:r>
      <w:r w:rsidR="0069068A" w:rsidRPr="00B9512E">
        <w:rPr>
          <w:color w:val="auto"/>
        </w:rPr>
        <w:t xml:space="preserve">     </w:t>
      </w:r>
      <w:r w:rsidRPr="00B9512E">
        <w:rPr>
          <w:color w:val="auto"/>
        </w:rPr>
        <w:t>③一般男子（年齢制限なし）</w:t>
      </w:r>
      <w:r w:rsidR="0069068A" w:rsidRPr="00B9512E">
        <w:rPr>
          <w:rFonts w:hint="eastAsia"/>
          <w:color w:val="auto"/>
        </w:rPr>
        <w:t xml:space="preserve"> </w:t>
      </w:r>
      <w:r w:rsidRPr="00B9512E">
        <w:rPr>
          <w:color w:val="auto"/>
        </w:rPr>
        <w:t xml:space="preserve"> </w:t>
      </w:r>
      <w:r w:rsidR="0069068A" w:rsidRPr="00B9512E">
        <w:rPr>
          <w:color w:val="auto"/>
        </w:rPr>
        <w:t xml:space="preserve"> </w:t>
      </w:r>
      <w:r w:rsidRPr="00B9512E">
        <w:rPr>
          <w:color w:val="auto"/>
        </w:rPr>
        <w:t>：単・複（ＭＳ・ＭＤ）</w:t>
      </w:r>
    </w:p>
    <w:p w14:paraId="0028049A" w14:textId="62A6EF7A" w:rsidR="004B58A0" w:rsidRPr="00B9512E" w:rsidRDefault="00EB3CC0">
      <w:pPr>
        <w:ind w:left="-5"/>
        <w:rPr>
          <w:color w:val="auto"/>
        </w:rPr>
      </w:pPr>
      <w:r w:rsidRPr="00B9512E">
        <w:rPr>
          <w:color w:val="auto"/>
        </w:rPr>
        <w:t xml:space="preserve">      </w:t>
      </w:r>
      <w:r w:rsidR="00C962F8" w:rsidRPr="00B9512E">
        <w:rPr>
          <w:color w:val="auto"/>
        </w:rPr>
        <w:t xml:space="preserve">　</w:t>
      </w:r>
      <w:r w:rsidR="0069068A" w:rsidRPr="00B9512E">
        <w:rPr>
          <w:color w:val="auto"/>
        </w:rPr>
        <w:t xml:space="preserve">     </w:t>
      </w:r>
      <w:r w:rsidRPr="00B9512E">
        <w:rPr>
          <w:color w:val="auto"/>
        </w:rPr>
        <w:t xml:space="preserve"> ④一般女子（年齢制限なし）</w:t>
      </w:r>
      <w:r w:rsidR="0069068A" w:rsidRPr="00B9512E">
        <w:rPr>
          <w:rFonts w:hint="eastAsia"/>
          <w:color w:val="auto"/>
        </w:rPr>
        <w:t xml:space="preserve"> </w:t>
      </w:r>
      <w:r w:rsidRPr="00B9512E">
        <w:rPr>
          <w:color w:val="auto"/>
        </w:rPr>
        <w:t xml:space="preserve"> </w:t>
      </w:r>
      <w:r w:rsidR="0069068A" w:rsidRPr="00B9512E">
        <w:rPr>
          <w:color w:val="auto"/>
        </w:rPr>
        <w:t xml:space="preserve"> </w:t>
      </w:r>
      <w:r w:rsidRPr="00B9512E">
        <w:rPr>
          <w:color w:val="auto"/>
        </w:rPr>
        <w:t>：単・複（ＷＳ・ＷＤ）</w:t>
      </w:r>
    </w:p>
    <w:p w14:paraId="188D5604" w14:textId="09CA020B" w:rsidR="004B58A0" w:rsidRPr="00B9512E" w:rsidRDefault="00EB3CC0" w:rsidP="00C22D6B">
      <w:pPr>
        <w:pStyle w:val="a3"/>
        <w:numPr>
          <w:ilvl w:val="0"/>
          <w:numId w:val="10"/>
        </w:numPr>
        <w:ind w:leftChars="0" w:right="723"/>
        <w:rPr>
          <w:color w:val="auto"/>
        </w:rPr>
      </w:pPr>
      <w:r w:rsidRPr="00B9512E">
        <w:rPr>
          <w:color w:val="auto"/>
        </w:rPr>
        <w:t>一般混合複（年齢制限なし） ：複（ＸＤ）</w:t>
      </w:r>
    </w:p>
    <w:p w14:paraId="40175309" w14:textId="0179D250" w:rsidR="00DA4A23" w:rsidRPr="00B9512E" w:rsidRDefault="00344D17" w:rsidP="00C22D6B">
      <w:pPr>
        <w:spacing w:after="0"/>
        <w:ind w:rightChars="-50" w:right="-100"/>
        <w:rPr>
          <w:color w:val="auto"/>
        </w:rPr>
      </w:pPr>
      <w:r w:rsidRPr="00B9512E">
        <w:rPr>
          <w:rFonts w:hint="eastAsia"/>
          <w:color w:val="auto"/>
        </w:rPr>
        <w:t>7</w:t>
      </w:r>
      <w:r w:rsidR="00C22D6B" w:rsidRPr="00B9512E">
        <w:rPr>
          <w:rFonts w:hint="eastAsia"/>
          <w:color w:val="auto"/>
        </w:rPr>
        <w:t xml:space="preserve">  </w:t>
      </w:r>
      <w:r w:rsidR="00EB3CC0" w:rsidRPr="00B9512E">
        <w:rPr>
          <w:color w:val="auto"/>
        </w:rPr>
        <w:t xml:space="preserve">競技規則 </w:t>
      </w:r>
      <w:r w:rsidR="009D0DC8" w:rsidRPr="00B9512E">
        <w:rPr>
          <w:rFonts w:hint="eastAsia"/>
          <w:color w:val="auto"/>
        </w:rPr>
        <w:t xml:space="preserve"> </w:t>
      </w:r>
      <w:r w:rsidR="00EB3CC0" w:rsidRPr="00B9512E">
        <w:rPr>
          <w:color w:val="auto"/>
        </w:rPr>
        <w:t xml:space="preserve"> </w:t>
      </w:r>
      <w:r w:rsidR="00B57BEF" w:rsidRPr="00B9512E">
        <w:rPr>
          <w:rFonts w:hint="eastAsia"/>
          <w:color w:val="auto"/>
        </w:rPr>
        <w:t>令和</w:t>
      </w:r>
      <w:r w:rsidR="00F74BBB" w:rsidRPr="00B9512E">
        <w:rPr>
          <w:rFonts w:hint="eastAsia"/>
          <w:color w:val="auto"/>
        </w:rPr>
        <w:t>６</w:t>
      </w:r>
      <w:r w:rsidR="00EB3CC0" w:rsidRPr="00B9512E">
        <w:rPr>
          <w:color w:val="auto"/>
        </w:rPr>
        <w:t>年度（公財）日本バドミントン協会競技規則、大会運営規程、公認審判員規程に</w:t>
      </w:r>
    </w:p>
    <w:p w14:paraId="0129A1C9" w14:textId="5D6E237F" w:rsidR="004B58A0" w:rsidRPr="00B9512E" w:rsidRDefault="00DA4A23" w:rsidP="00DA4A23">
      <w:pPr>
        <w:spacing w:after="0"/>
        <w:ind w:left="302" w:rightChars="-50" w:right="-100" w:firstLineChars="550" w:firstLine="1100"/>
        <w:rPr>
          <w:color w:val="auto"/>
        </w:rPr>
      </w:pPr>
      <w:r w:rsidRPr="00B9512E">
        <w:rPr>
          <w:rFonts w:hint="eastAsia"/>
          <w:color w:val="auto"/>
        </w:rPr>
        <w:t>よ</w:t>
      </w:r>
      <w:r w:rsidR="00EB3CC0" w:rsidRPr="00B9512E">
        <w:rPr>
          <w:color w:val="auto"/>
        </w:rPr>
        <w:t>る。</w:t>
      </w:r>
    </w:p>
    <w:p w14:paraId="353056B0" w14:textId="17DBA4F9" w:rsidR="004B58A0" w:rsidRPr="00B9512E" w:rsidRDefault="00344D17" w:rsidP="00C22D6B">
      <w:pPr>
        <w:rPr>
          <w:color w:val="auto"/>
        </w:rPr>
      </w:pPr>
      <w:r w:rsidRPr="00B9512E">
        <w:rPr>
          <w:rFonts w:hint="eastAsia"/>
          <w:color w:val="auto"/>
        </w:rPr>
        <w:t>8</w:t>
      </w:r>
      <w:r w:rsidR="00C22D6B" w:rsidRPr="00B9512E">
        <w:rPr>
          <w:rFonts w:hint="eastAsia"/>
          <w:color w:val="auto"/>
        </w:rPr>
        <w:t xml:space="preserve"> </w:t>
      </w:r>
      <w:r w:rsidR="00FA7141" w:rsidRPr="00B9512E">
        <w:rPr>
          <w:rFonts w:hint="eastAsia"/>
          <w:color w:val="auto"/>
        </w:rPr>
        <w:t xml:space="preserve"> </w:t>
      </w:r>
      <w:r w:rsidR="00EB3CC0" w:rsidRPr="00B9512E">
        <w:rPr>
          <w:color w:val="auto"/>
        </w:rPr>
        <w:t xml:space="preserve">競技方法  </w:t>
      </w:r>
      <w:r w:rsidR="009D0DC8" w:rsidRPr="00B9512E">
        <w:rPr>
          <w:rFonts w:hint="eastAsia"/>
          <w:color w:val="auto"/>
        </w:rPr>
        <w:t xml:space="preserve"> </w:t>
      </w:r>
      <w:r w:rsidR="00EB3CC0" w:rsidRPr="00B9512E">
        <w:rPr>
          <w:color w:val="auto"/>
        </w:rPr>
        <w:t>各種目ともトーナメント方式とし、３位決定戦は行わない。</w:t>
      </w:r>
    </w:p>
    <w:p w14:paraId="12DA628D" w14:textId="2D20F3BB" w:rsidR="00880238" w:rsidRPr="00B9512E" w:rsidRDefault="00344D17" w:rsidP="00C22D6B">
      <w:pPr>
        <w:rPr>
          <w:color w:val="auto"/>
        </w:rPr>
      </w:pPr>
      <w:r w:rsidRPr="00B9512E">
        <w:rPr>
          <w:rFonts w:hint="eastAsia"/>
          <w:color w:val="auto"/>
        </w:rPr>
        <w:t>9</w:t>
      </w:r>
      <w:r w:rsidR="00C22D6B" w:rsidRPr="00B9512E">
        <w:rPr>
          <w:rFonts w:hint="eastAsia"/>
          <w:color w:val="auto"/>
        </w:rPr>
        <w:t xml:space="preserve"> </w:t>
      </w:r>
      <w:r w:rsidR="00EB3CC0" w:rsidRPr="00B9512E">
        <w:rPr>
          <w:color w:val="auto"/>
        </w:rPr>
        <w:t>使用</w:t>
      </w:r>
      <w:r w:rsidR="00ED04C5" w:rsidRPr="00B9512E">
        <w:rPr>
          <w:rFonts w:hint="eastAsia"/>
          <w:color w:val="auto"/>
        </w:rPr>
        <w:t>用器具</w:t>
      </w:r>
      <w:r w:rsidR="0090176C" w:rsidRPr="00B9512E">
        <w:rPr>
          <w:rFonts w:hint="eastAsia"/>
          <w:color w:val="auto"/>
        </w:rPr>
        <w:t xml:space="preserve"> </w:t>
      </w:r>
      <w:r w:rsidR="009D0DC8" w:rsidRPr="00B9512E">
        <w:rPr>
          <w:rFonts w:hint="eastAsia"/>
          <w:color w:val="auto"/>
        </w:rPr>
        <w:t xml:space="preserve"> </w:t>
      </w:r>
      <w:r w:rsidR="00F76514" w:rsidRPr="00B9512E">
        <w:rPr>
          <w:rFonts w:hint="eastAsia"/>
          <w:color w:val="auto"/>
        </w:rPr>
        <w:t>令和</w:t>
      </w:r>
      <w:r w:rsidR="00F74BBB" w:rsidRPr="00B9512E">
        <w:rPr>
          <w:rFonts w:hint="eastAsia"/>
          <w:color w:val="auto"/>
        </w:rPr>
        <w:t>６</w:t>
      </w:r>
      <w:r w:rsidR="00EB3CC0" w:rsidRPr="00B9512E">
        <w:rPr>
          <w:color w:val="auto"/>
        </w:rPr>
        <w:t>年度（公財）日本バドミントン協会検定・審査合格用器具及び第一種検定合格水鳥球</w:t>
      </w:r>
    </w:p>
    <w:p w14:paraId="1A7A8066" w14:textId="1625E650" w:rsidR="004B58A0" w:rsidRPr="00B9512E" w:rsidRDefault="00EB3CC0" w:rsidP="009D0DC8">
      <w:pPr>
        <w:ind w:left="302" w:firstLineChars="550" w:firstLine="1100"/>
        <w:rPr>
          <w:color w:val="auto"/>
        </w:rPr>
      </w:pPr>
      <w:r w:rsidRPr="00B9512E">
        <w:rPr>
          <w:color w:val="auto"/>
        </w:rPr>
        <w:t>を使用する。</w:t>
      </w:r>
    </w:p>
    <w:p w14:paraId="22C1DC1C" w14:textId="3B7A825D" w:rsidR="009D0DC8" w:rsidRPr="00B9512E" w:rsidRDefault="00FA7141" w:rsidP="00FA7141">
      <w:pPr>
        <w:ind w:left="0" w:firstLine="0"/>
        <w:rPr>
          <w:color w:val="auto"/>
        </w:rPr>
      </w:pPr>
      <w:r w:rsidRPr="00B9512E">
        <w:rPr>
          <w:rFonts w:hint="eastAsia"/>
          <w:color w:val="auto"/>
        </w:rPr>
        <w:t>1</w:t>
      </w:r>
      <w:r w:rsidR="00344D17" w:rsidRPr="00B9512E">
        <w:rPr>
          <w:rFonts w:hint="eastAsia"/>
          <w:color w:val="auto"/>
        </w:rPr>
        <w:t>0</w:t>
      </w:r>
      <w:r w:rsidRPr="00B9512E">
        <w:rPr>
          <w:rFonts w:hint="eastAsia"/>
          <w:color w:val="auto"/>
        </w:rPr>
        <w:t xml:space="preserve"> </w:t>
      </w:r>
      <w:r w:rsidR="00EB3CC0" w:rsidRPr="00B9512E">
        <w:rPr>
          <w:color w:val="auto"/>
        </w:rPr>
        <w:t xml:space="preserve">参加資格  </w:t>
      </w:r>
      <w:r w:rsidR="009D0DC8" w:rsidRPr="00B9512E">
        <w:rPr>
          <w:rFonts w:hint="eastAsia"/>
          <w:color w:val="auto"/>
        </w:rPr>
        <w:t xml:space="preserve"> </w:t>
      </w:r>
      <w:r w:rsidR="00F76514" w:rsidRPr="00B9512E">
        <w:rPr>
          <w:rFonts w:hint="eastAsia"/>
          <w:color w:val="auto"/>
        </w:rPr>
        <w:t>令和</w:t>
      </w:r>
      <w:r w:rsidR="00F74BBB" w:rsidRPr="00B9512E">
        <w:rPr>
          <w:rFonts w:hint="eastAsia"/>
          <w:color w:val="auto"/>
        </w:rPr>
        <w:t>６</w:t>
      </w:r>
      <w:r w:rsidR="00EB2C78" w:rsidRPr="00B9512E">
        <w:rPr>
          <w:color w:val="auto"/>
        </w:rPr>
        <w:t>年度（公財）日本バドミントン</w:t>
      </w:r>
      <w:r w:rsidR="00EB2C78" w:rsidRPr="00B9512E">
        <w:rPr>
          <w:rFonts w:hint="eastAsia"/>
          <w:color w:val="auto"/>
        </w:rPr>
        <w:t>協会</w:t>
      </w:r>
      <w:r w:rsidR="00EB3CC0" w:rsidRPr="00B9512E">
        <w:rPr>
          <w:color w:val="auto"/>
        </w:rPr>
        <w:t>に加盟の各県協会の登録者で、（公財）日本バド</w:t>
      </w:r>
    </w:p>
    <w:p w14:paraId="689C7B97" w14:textId="25910E99" w:rsidR="004B58A0" w:rsidRPr="00B9512E" w:rsidRDefault="00EB3CC0" w:rsidP="009D0DC8">
      <w:pPr>
        <w:ind w:left="0" w:firstLineChars="700" w:firstLine="1400"/>
        <w:rPr>
          <w:color w:val="auto"/>
        </w:rPr>
      </w:pPr>
      <w:r w:rsidRPr="00B9512E">
        <w:rPr>
          <w:color w:val="auto"/>
        </w:rPr>
        <w:t xml:space="preserve">ミントン協会に会員登録を完了した者 </w:t>
      </w:r>
    </w:p>
    <w:p w14:paraId="4663C084" w14:textId="35A5DF92" w:rsidR="008765EB" w:rsidRPr="00B9512E" w:rsidRDefault="00FA7141" w:rsidP="008765EB">
      <w:pPr>
        <w:ind w:left="-5"/>
        <w:rPr>
          <w:color w:val="auto"/>
        </w:rPr>
      </w:pPr>
      <w:r w:rsidRPr="00B9512E">
        <w:rPr>
          <w:rFonts w:hint="eastAsia"/>
          <w:color w:val="auto"/>
        </w:rPr>
        <w:t>1</w:t>
      </w:r>
      <w:r w:rsidR="00344D17" w:rsidRPr="00B9512E">
        <w:rPr>
          <w:rFonts w:hint="eastAsia"/>
          <w:color w:val="auto"/>
        </w:rPr>
        <w:t>1</w:t>
      </w:r>
      <w:r w:rsidRPr="00B9512E">
        <w:rPr>
          <w:rFonts w:hint="eastAsia"/>
          <w:color w:val="auto"/>
        </w:rPr>
        <w:t xml:space="preserve"> </w:t>
      </w:r>
      <w:r w:rsidR="00EB3CC0" w:rsidRPr="00B9512E">
        <w:rPr>
          <w:color w:val="auto"/>
        </w:rPr>
        <w:t>参加制限 （１）年齢起算日は</w:t>
      </w:r>
      <w:r w:rsidR="00880238" w:rsidRPr="00B9512E">
        <w:rPr>
          <w:rFonts w:hint="eastAsia"/>
          <w:color w:val="auto"/>
        </w:rPr>
        <w:t>令和</w:t>
      </w:r>
      <w:r w:rsidR="00F74BBB" w:rsidRPr="00B9512E">
        <w:rPr>
          <w:rFonts w:hint="eastAsia"/>
          <w:color w:val="auto"/>
        </w:rPr>
        <w:t>６</w:t>
      </w:r>
      <w:r w:rsidR="00EB3CC0" w:rsidRPr="00B9512E">
        <w:rPr>
          <w:color w:val="auto"/>
        </w:rPr>
        <w:t>年４月１日とする。</w:t>
      </w:r>
    </w:p>
    <w:p w14:paraId="6D5C7A5A" w14:textId="77777777" w:rsidR="00F74BBB" w:rsidRPr="000B4198" w:rsidRDefault="008765EB" w:rsidP="00F74BBB">
      <w:pPr>
        <w:ind w:firstLineChars="600" w:firstLine="1205"/>
        <w:rPr>
          <w:b/>
          <w:bCs/>
          <w:color w:val="auto"/>
        </w:rPr>
      </w:pPr>
      <w:r w:rsidRPr="000B4198">
        <w:rPr>
          <w:rFonts w:hint="eastAsia"/>
          <w:b/>
          <w:bCs/>
          <w:color w:val="FF0000"/>
        </w:rPr>
        <w:t>（２）</w:t>
      </w:r>
      <w:r w:rsidR="00EB3CC0" w:rsidRPr="000B4198">
        <w:rPr>
          <w:b/>
          <w:bCs/>
          <w:color w:val="FF0000"/>
        </w:rPr>
        <w:t>参加枠は、</w:t>
      </w:r>
      <w:r w:rsidR="00F74BBB" w:rsidRPr="000B4198">
        <w:rPr>
          <w:b/>
          <w:bCs/>
          <w:color w:val="FF0000"/>
        </w:rPr>
        <w:t>各種目共、各県で単は</w:t>
      </w:r>
      <w:r w:rsidR="00F74BBB" w:rsidRPr="000B4198">
        <w:rPr>
          <w:rFonts w:hint="eastAsia"/>
          <w:b/>
          <w:bCs/>
          <w:color w:val="FF0000"/>
        </w:rPr>
        <w:t>４</w:t>
      </w:r>
      <w:r w:rsidR="00F74BBB" w:rsidRPr="000B4198">
        <w:rPr>
          <w:b/>
          <w:bCs/>
          <w:color w:val="FF0000"/>
        </w:rPr>
        <w:t>名、複は</w:t>
      </w:r>
      <w:r w:rsidR="00F74BBB" w:rsidRPr="000B4198">
        <w:rPr>
          <w:rFonts w:hint="eastAsia"/>
          <w:b/>
          <w:bCs/>
          <w:color w:val="FF0000"/>
        </w:rPr>
        <w:t>４</w:t>
      </w:r>
      <w:r w:rsidR="00F74BBB" w:rsidRPr="000B4198">
        <w:rPr>
          <w:b/>
          <w:bCs/>
          <w:color w:val="FF0000"/>
        </w:rPr>
        <w:t>組以内とする。</w:t>
      </w:r>
    </w:p>
    <w:p w14:paraId="440739F9" w14:textId="7A60442D" w:rsidR="008765EB" w:rsidRPr="00B9512E" w:rsidRDefault="00EB3CC0" w:rsidP="00F74BBB">
      <w:pPr>
        <w:ind w:firstLineChars="900" w:firstLine="1800"/>
        <w:rPr>
          <w:color w:val="auto"/>
        </w:rPr>
      </w:pPr>
      <w:r w:rsidRPr="00B9512E">
        <w:rPr>
          <w:color w:val="auto"/>
        </w:rPr>
        <w:t>但し、開催県はこの限りではない</w:t>
      </w:r>
      <w:r w:rsidR="00DA4A23" w:rsidRPr="00B9512E">
        <w:rPr>
          <w:rFonts w:hint="eastAsia"/>
          <w:color w:val="auto"/>
        </w:rPr>
        <w:t>が、最大各県の２倍までとする</w:t>
      </w:r>
      <w:r w:rsidRPr="00B9512E">
        <w:rPr>
          <w:color w:val="auto"/>
        </w:rPr>
        <w:t>。</w:t>
      </w:r>
    </w:p>
    <w:p w14:paraId="0932F8AD" w14:textId="47638BB2" w:rsidR="004B58A0" w:rsidRPr="00B9512E" w:rsidRDefault="008765EB" w:rsidP="008765EB">
      <w:pPr>
        <w:ind w:leftChars="600" w:left="1800" w:hangingChars="300" w:hanging="600"/>
        <w:rPr>
          <w:color w:val="auto"/>
        </w:rPr>
      </w:pPr>
      <w:r w:rsidRPr="00B9512E">
        <w:rPr>
          <w:rFonts w:hint="eastAsia"/>
          <w:color w:val="auto"/>
        </w:rPr>
        <w:t>（３）</w:t>
      </w:r>
      <w:r w:rsidR="00EB3CC0" w:rsidRPr="00B9512E">
        <w:rPr>
          <w:color w:val="auto"/>
        </w:rPr>
        <w:t>複数種目への参加は、単・複</w:t>
      </w:r>
      <w:r w:rsidR="0026562C" w:rsidRPr="00B9512E">
        <w:rPr>
          <w:rFonts w:hint="eastAsia"/>
          <w:color w:val="auto"/>
        </w:rPr>
        <w:t>・混合</w:t>
      </w:r>
      <w:r w:rsidR="00EB3CC0" w:rsidRPr="00B9512E">
        <w:rPr>
          <w:color w:val="auto"/>
        </w:rPr>
        <w:t>で２種目以内とし、</w:t>
      </w:r>
      <w:r w:rsidR="0026562C" w:rsidRPr="00B9512E">
        <w:rPr>
          <w:rFonts w:hint="eastAsia"/>
          <w:color w:val="auto"/>
        </w:rPr>
        <w:t>単と混合の２種目参加は</w:t>
      </w:r>
      <w:r w:rsidR="00EB3CC0" w:rsidRPr="00B9512E">
        <w:rPr>
          <w:color w:val="auto"/>
        </w:rPr>
        <w:t>できない。</w:t>
      </w:r>
    </w:p>
    <w:p w14:paraId="037AB27C" w14:textId="73299599" w:rsidR="004B58A0" w:rsidRPr="00B9512E" w:rsidRDefault="008765EB" w:rsidP="008765EB">
      <w:pPr>
        <w:ind w:left="605" w:firstLine="0"/>
        <w:rPr>
          <w:color w:val="auto"/>
        </w:rPr>
      </w:pPr>
      <w:r w:rsidRPr="00B9512E">
        <w:rPr>
          <w:rFonts w:hint="eastAsia"/>
          <w:color w:val="auto"/>
        </w:rPr>
        <w:t xml:space="preserve">　　　（４）</w:t>
      </w:r>
      <w:r w:rsidR="00EB3CC0" w:rsidRPr="00B9512E">
        <w:rPr>
          <w:color w:val="auto"/>
        </w:rPr>
        <w:t>少年男子及び少年女子への出場者は、一般種目及び混合複への出場はできない。</w:t>
      </w:r>
    </w:p>
    <w:p w14:paraId="151DE3EA" w14:textId="0C7A4AC4" w:rsidR="004B58A0" w:rsidRPr="00B9512E" w:rsidRDefault="00FA7141" w:rsidP="00FA7141">
      <w:pPr>
        <w:rPr>
          <w:color w:val="auto"/>
        </w:rPr>
      </w:pPr>
      <w:r w:rsidRPr="00B9512E">
        <w:rPr>
          <w:rFonts w:hint="eastAsia"/>
          <w:color w:val="auto"/>
        </w:rPr>
        <w:t>1</w:t>
      </w:r>
      <w:r w:rsidR="00344D17" w:rsidRPr="00B9512E">
        <w:rPr>
          <w:rFonts w:hint="eastAsia"/>
          <w:color w:val="auto"/>
        </w:rPr>
        <w:t>2</w:t>
      </w:r>
      <w:r w:rsidRPr="00B9512E">
        <w:rPr>
          <w:rFonts w:hint="eastAsia"/>
          <w:color w:val="auto"/>
        </w:rPr>
        <w:t xml:space="preserve"> </w:t>
      </w:r>
      <w:r w:rsidR="00EB3CC0" w:rsidRPr="00B9512E">
        <w:rPr>
          <w:color w:val="auto"/>
        </w:rPr>
        <w:t>参加料・連盟分担金の納入</w:t>
      </w:r>
      <w:r w:rsidR="009D0DC8" w:rsidRPr="00B9512E">
        <w:rPr>
          <w:color w:val="auto"/>
        </w:rPr>
        <w:t>方法</w:t>
      </w:r>
      <w:r w:rsidR="00EB3CC0" w:rsidRPr="00B9512E">
        <w:rPr>
          <w:color w:val="auto"/>
        </w:rPr>
        <w:t xml:space="preserve"> </w:t>
      </w:r>
    </w:p>
    <w:p w14:paraId="6C102CF9" w14:textId="7F5ABFF4" w:rsidR="00F76514" w:rsidRPr="00B9512E" w:rsidRDefault="00EB3CC0" w:rsidP="00000D37">
      <w:pPr>
        <w:numPr>
          <w:ilvl w:val="1"/>
          <w:numId w:val="4"/>
        </w:numPr>
        <w:ind w:left="1843" w:hanging="600"/>
        <w:rPr>
          <w:color w:val="auto"/>
        </w:rPr>
      </w:pPr>
      <w:r w:rsidRPr="00B9512E">
        <w:rPr>
          <w:color w:val="auto"/>
        </w:rPr>
        <w:t xml:space="preserve">参加料：少年の部  </w:t>
      </w:r>
      <w:r w:rsidR="00F76514" w:rsidRPr="00B9512E">
        <w:rPr>
          <w:rFonts w:hint="eastAsia"/>
          <w:color w:val="auto"/>
        </w:rPr>
        <w:t xml:space="preserve">　　</w:t>
      </w:r>
      <w:r w:rsidRPr="00B9512E">
        <w:rPr>
          <w:color w:val="auto"/>
        </w:rPr>
        <w:t xml:space="preserve">   1人1種目 ３，０００円（複は1組</w:t>
      </w:r>
      <w:r w:rsidR="00FA7141" w:rsidRPr="00B9512E">
        <w:rPr>
          <w:rFonts w:hint="eastAsia"/>
          <w:color w:val="auto"/>
        </w:rPr>
        <w:t xml:space="preserve"> </w:t>
      </w:r>
      <w:r w:rsidRPr="00B9512E">
        <w:rPr>
          <w:color w:val="auto"/>
        </w:rPr>
        <w:t>６，０００円）</w:t>
      </w:r>
    </w:p>
    <w:p w14:paraId="36BD4992" w14:textId="556A6F6C" w:rsidR="004B58A0" w:rsidRPr="00B9512E" w:rsidRDefault="00EB3CC0" w:rsidP="00000D37">
      <w:pPr>
        <w:ind w:left="1843" w:firstLineChars="400" w:firstLine="800"/>
        <w:rPr>
          <w:color w:val="auto"/>
        </w:rPr>
      </w:pPr>
      <w:r w:rsidRPr="00B9512E">
        <w:rPr>
          <w:color w:val="auto"/>
        </w:rPr>
        <w:t>一般の部</w:t>
      </w:r>
      <w:r w:rsidR="000C73DD" w:rsidRPr="00B9512E">
        <w:rPr>
          <w:rFonts w:hint="eastAsia"/>
          <w:color w:val="auto"/>
        </w:rPr>
        <w:t xml:space="preserve">        </w:t>
      </w:r>
      <w:r w:rsidRPr="00B9512E">
        <w:rPr>
          <w:color w:val="auto"/>
        </w:rPr>
        <w:t xml:space="preserve"> 1人1種目 ４，０００円（複は1組</w:t>
      </w:r>
      <w:r w:rsidR="00925043" w:rsidRPr="00B9512E">
        <w:rPr>
          <w:rFonts w:hint="eastAsia"/>
          <w:color w:val="auto"/>
        </w:rPr>
        <w:t xml:space="preserve"> </w:t>
      </w:r>
      <w:r w:rsidRPr="00B9512E">
        <w:rPr>
          <w:color w:val="auto"/>
        </w:rPr>
        <w:t>８，０００円）</w:t>
      </w:r>
    </w:p>
    <w:p w14:paraId="16BC3D69" w14:textId="4A650689" w:rsidR="004B58A0" w:rsidRPr="00B9512E" w:rsidRDefault="00EB3CC0" w:rsidP="00000D37">
      <w:pPr>
        <w:numPr>
          <w:ilvl w:val="1"/>
          <w:numId w:val="4"/>
        </w:numPr>
        <w:ind w:left="1843" w:hanging="600"/>
        <w:rPr>
          <w:color w:val="auto"/>
        </w:rPr>
      </w:pPr>
      <w:r w:rsidRPr="00B9512E">
        <w:rPr>
          <w:color w:val="auto"/>
        </w:rPr>
        <w:t xml:space="preserve">中部日本バドミントン連盟分担金 </w:t>
      </w:r>
      <w:r w:rsidR="00814B46" w:rsidRPr="00B9512E">
        <w:rPr>
          <w:color w:val="auto"/>
        </w:rPr>
        <w:t>各県４</w:t>
      </w:r>
      <w:r w:rsidRPr="00B9512E">
        <w:rPr>
          <w:color w:val="auto"/>
        </w:rPr>
        <w:t xml:space="preserve">０，０００円 </w:t>
      </w:r>
    </w:p>
    <w:p w14:paraId="4E8C90AD" w14:textId="77777777" w:rsidR="004B58A0" w:rsidRPr="00B9512E" w:rsidRDefault="00EB3CC0" w:rsidP="00000D37">
      <w:pPr>
        <w:numPr>
          <w:ilvl w:val="1"/>
          <w:numId w:val="4"/>
        </w:numPr>
        <w:ind w:left="1843" w:hanging="600"/>
        <w:rPr>
          <w:color w:val="auto"/>
        </w:rPr>
      </w:pPr>
      <w:r w:rsidRPr="00B9512E">
        <w:rPr>
          <w:color w:val="auto"/>
        </w:rPr>
        <w:t xml:space="preserve">参加料及び中部日本バドミントン連盟分担金は、申し込み締切日までに各県協会で 一括して下記に振り込むこと。 </w:t>
      </w:r>
    </w:p>
    <w:tbl>
      <w:tblPr>
        <w:tblStyle w:val="TableGrid"/>
        <w:tblW w:w="7795" w:type="dxa"/>
        <w:tblInd w:w="1419" w:type="dxa"/>
        <w:tblCellMar>
          <w:top w:w="9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7795"/>
      </w:tblGrid>
      <w:tr w:rsidR="00B9512E" w:rsidRPr="00B9512E" w14:paraId="1F5EEC4E" w14:textId="77777777" w:rsidTr="009D0DC8">
        <w:trPr>
          <w:trHeight w:val="361"/>
        </w:trPr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72B25" w14:textId="3D9B6BFF" w:rsidR="004B58A0" w:rsidRPr="00B9512E" w:rsidRDefault="00EB3CC0" w:rsidP="004B0B6D">
            <w:pPr>
              <w:spacing w:after="0" w:line="259" w:lineRule="auto"/>
              <w:ind w:left="0" w:firstLine="0"/>
              <w:jc w:val="both"/>
              <w:rPr>
                <w:color w:val="auto"/>
                <w:szCs w:val="20"/>
              </w:rPr>
            </w:pPr>
            <w:r w:rsidRPr="00B9512E">
              <w:rPr>
                <w:color w:val="auto"/>
                <w:szCs w:val="20"/>
              </w:rPr>
              <w:t xml:space="preserve">銀行名 </w:t>
            </w:r>
            <w:r w:rsidR="000217FE" w:rsidRPr="00B9512E">
              <w:rPr>
                <w:color w:val="auto"/>
                <w:szCs w:val="20"/>
              </w:rPr>
              <w:t xml:space="preserve"> </w:t>
            </w:r>
            <w:r w:rsidRPr="00B9512E">
              <w:rPr>
                <w:color w:val="auto"/>
                <w:szCs w:val="20"/>
              </w:rPr>
              <w:t xml:space="preserve">   </w:t>
            </w:r>
            <w:r w:rsidR="004B0B6D" w:rsidRPr="00B9512E">
              <w:rPr>
                <w:rFonts w:hint="eastAsia"/>
                <w:color w:val="auto"/>
                <w:szCs w:val="20"/>
              </w:rPr>
              <w:t>北陸銀行　高岡市役所出張所</w:t>
            </w:r>
          </w:p>
        </w:tc>
      </w:tr>
      <w:tr w:rsidR="00B9512E" w:rsidRPr="00B9512E" w14:paraId="5F4BBFE5" w14:textId="77777777" w:rsidTr="00344D17">
        <w:trPr>
          <w:trHeight w:val="438"/>
        </w:trPr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9C3937" w14:textId="22E38ED1" w:rsidR="00344D17" w:rsidRPr="00B9512E" w:rsidRDefault="00EB3CC0" w:rsidP="00344D17">
            <w:pPr>
              <w:spacing w:after="0" w:line="259" w:lineRule="auto"/>
              <w:ind w:left="0" w:firstLine="0"/>
              <w:jc w:val="both"/>
              <w:rPr>
                <w:color w:val="auto"/>
                <w:szCs w:val="20"/>
              </w:rPr>
            </w:pPr>
            <w:r w:rsidRPr="00B9512E">
              <w:rPr>
                <w:color w:val="auto"/>
                <w:szCs w:val="20"/>
              </w:rPr>
              <w:t xml:space="preserve">口座番号 </w:t>
            </w:r>
            <w:r w:rsidR="000217FE" w:rsidRPr="00B9512E">
              <w:rPr>
                <w:color w:val="auto"/>
                <w:szCs w:val="20"/>
              </w:rPr>
              <w:t xml:space="preserve"> </w:t>
            </w:r>
            <w:r w:rsidRPr="00B9512E">
              <w:rPr>
                <w:color w:val="auto"/>
                <w:szCs w:val="20"/>
              </w:rPr>
              <w:t xml:space="preserve"> 普通</w:t>
            </w:r>
            <w:r w:rsidR="00F17AA3" w:rsidRPr="00B9512E">
              <w:rPr>
                <w:rFonts w:hint="eastAsia"/>
                <w:color w:val="auto"/>
                <w:szCs w:val="20"/>
              </w:rPr>
              <w:t xml:space="preserve">　</w:t>
            </w:r>
            <w:r w:rsidR="00344D17" w:rsidRPr="00B9512E">
              <w:rPr>
                <w:rFonts w:hint="eastAsia"/>
                <w:color w:val="auto"/>
                <w:szCs w:val="20"/>
              </w:rPr>
              <w:t>６０１６５９</w:t>
            </w:r>
            <w:r w:rsidR="00F17AA3" w:rsidRPr="00B9512E">
              <w:rPr>
                <w:rFonts w:hint="eastAsia"/>
                <w:color w:val="auto"/>
                <w:szCs w:val="20"/>
              </w:rPr>
              <w:t>５</w:t>
            </w:r>
          </w:p>
        </w:tc>
      </w:tr>
      <w:tr w:rsidR="00B9512E" w:rsidRPr="00B9512E" w14:paraId="479F58B6" w14:textId="77777777" w:rsidTr="00344D17">
        <w:trPr>
          <w:trHeight w:val="483"/>
        </w:trPr>
        <w:tc>
          <w:tcPr>
            <w:tcW w:w="77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AB2EE" w14:textId="75A3B31E" w:rsidR="00344D17" w:rsidRPr="00B9512E" w:rsidRDefault="00344D17" w:rsidP="00344D17">
            <w:pPr>
              <w:spacing w:after="0" w:line="259" w:lineRule="auto"/>
              <w:ind w:left="0" w:firstLine="0"/>
              <w:jc w:val="both"/>
              <w:rPr>
                <w:color w:val="auto"/>
                <w:szCs w:val="20"/>
              </w:rPr>
            </w:pPr>
            <w:r w:rsidRPr="00B9512E">
              <w:rPr>
                <w:color w:val="auto"/>
                <w:szCs w:val="20"/>
              </w:rPr>
              <w:t>口座</w:t>
            </w:r>
            <w:r w:rsidRPr="00B9512E">
              <w:rPr>
                <w:rFonts w:hint="eastAsia"/>
                <w:color w:val="auto"/>
                <w:szCs w:val="20"/>
              </w:rPr>
              <w:t>名義　 中部日本バドミントン選手権大会</w:t>
            </w:r>
          </w:p>
        </w:tc>
      </w:tr>
    </w:tbl>
    <w:p w14:paraId="1AD4D0CB" w14:textId="3E162B23" w:rsidR="004B58A0" w:rsidRPr="00B9512E" w:rsidRDefault="00344D17" w:rsidP="00344D17">
      <w:pPr>
        <w:pStyle w:val="a3"/>
        <w:ind w:leftChars="0" w:left="0" w:firstLine="0"/>
        <w:rPr>
          <w:color w:val="auto"/>
        </w:rPr>
      </w:pPr>
      <w:r w:rsidRPr="00B9512E">
        <w:rPr>
          <w:rFonts w:hint="eastAsia"/>
          <w:color w:val="auto"/>
        </w:rPr>
        <w:t>13</w:t>
      </w:r>
      <w:r w:rsidR="00EB3CC0" w:rsidRPr="00B9512E">
        <w:rPr>
          <w:color w:val="auto"/>
        </w:rPr>
        <w:t>申込締切日</w:t>
      </w:r>
      <w:r w:rsidR="00EB2C78" w:rsidRPr="00B9512E">
        <w:rPr>
          <w:rFonts w:hint="eastAsia"/>
          <w:color w:val="auto"/>
        </w:rPr>
        <w:t xml:space="preserve"> </w:t>
      </w:r>
      <w:r w:rsidR="00EB3CC0" w:rsidRPr="00B9512E">
        <w:rPr>
          <w:color w:val="auto"/>
        </w:rPr>
        <w:t xml:space="preserve"> </w:t>
      </w:r>
      <w:r w:rsidR="00E016C0" w:rsidRPr="00B9512E">
        <w:rPr>
          <w:rFonts w:hint="eastAsia"/>
          <w:color w:val="auto"/>
        </w:rPr>
        <w:t>令和</w:t>
      </w:r>
      <w:r w:rsidR="004B0B6D" w:rsidRPr="00B9512E">
        <w:rPr>
          <w:rFonts w:hint="eastAsia"/>
          <w:color w:val="auto"/>
        </w:rPr>
        <w:t>６</w:t>
      </w:r>
      <w:r w:rsidR="00EB3CC0" w:rsidRPr="00B9512E">
        <w:rPr>
          <w:color w:val="auto"/>
        </w:rPr>
        <w:t>年</w:t>
      </w:r>
      <w:r w:rsidR="00E016C0" w:rsidRPr="00B9512E">
        <w:rPr>
          <w:rFonts w:hint="eastAsia"/>
          <w:color w:val="auto"/>
        </w:rPr>
        <w:t>１０</w:t>
      </w:r>
      <w:r w:rsidR="00EB2C78" w:rsidRPr="00B9512E">
        <w:rPr>
          <w:color w:val="auto"/>
        </w:rPr>
        <w:t xml:space="preserve">月 </w:t>
      </w:r>
      <w:r w:rsidR="007032F7" w:rsidRPr="00B9512E">
        <w:rPr>
          <w:rFonts w:hint="eastAsia"/>
          <w:color w:val="auto"/>
        </w:rPr>
        <w:t>１</w:t>
      </w:r>
      <w:r w:rsidR="004B0B6D" w:rsidRPr="00B9512E">
        <w:rPr>
          <w:rFonts w:hint="eastAsia"/>
          <w:color w:val="auto"/>
        </w:rPr>
        <w:t>１</w:t>
      </w:r>
      <w:r w:rsidR="00EB3CC0" w:rsidRPr="00B9512E">
        <w:rPr>
          <w:color w:val="auto"/>
        </w:rPr>
        <w:t>日（</w:t>
      </w:r>
      <w:r w:rsidR="00173EF8" w:rsidRPr="00B9512E">
        <w:rPr>
          <w:rFonts w:hint="eastAsia"/>
          <w:color w:val="auto"/>
        </w:rPr>
        <w:t>金</w:t>
      </w:r>
      <w:r w:rsidR="00EB3CC0" w:rsidRPr="00B9512E">
        <w:rPr>
          <w:color w:val="auto"/>
        </w:rPr>
        <w:t xml:space="preserve">）必着のこと </w:t>
      </w:r>
    </w:p>
    <w:p w14:paraId="715AB00B" w14:textId="7F480B11" w:rsidR="004B58A0" w:rsidRPr="00B9512E" w:rsidRDefault="00EB3CC0" w:rsidP="00344D17">
      <w:pPr>
        <w:ind w:left="0" w:firstLine="0"/>
        <w:rPr>
          <w:color w:val="auto"/>
        </w:rPr>
      </w:pPr>
      <w:r w:rsidRPr="00B9512E">
        <w:rPr>
          <w:color w:val="auto"/>
        </w:rPr>
        <w:t xml:space="preserve">         </w:t>
      </w:r>
      <w:r w:rsidR="00E8743F" w:rsidRPr="00B9512E">
        <w:rPr>
          <w:color w:val="auto"/>
        </w:rPr>
        <w:t xml:space="preserve">　　　　</w:t>
      </w:r>
      <w:r w:rsidRPr="00B9512E">
        <w:rPr>
          <w:color w:val="auto"/>
        </w:rPr>
        <w:t xml:space="preserve">※現金書留、電話、ＦＡＸによる申し込みは受け付けない。 </w:t>
      </w:r>
    </w:p>
    <w:p w14:paraId="17F2FC46" w14:textId="695C02A9" w:rsidR="00A91C1F" w:rsidRPr="00B9512E" w:rsidRDefault="00344D17" w:rsidP="00344D17">
      <w:pPr>
        <w:pStyle w:val="a3"/>
        <w:ind w:leftChars="0" w:left="0" w:firstLine="0"/>
        <w:rPr>
          <w:color w:val="auto"/>
        </w:rPr>
      </w:pPr>
      <w:r w:rsidRPr="00B9512E">
        <w:rPr>
          <w:rFonts w:hint="eastAsia"/>
          <w:color w:val="auto"/>
        </w:rPr>
        <w:lastRenderedPageBreak/>
        <w:t>14</w:t>
      </w:r>
      <w:r w:rsidR="00EB3CC0" w:rsidRPr="00B9512E">
        <w:rPr>
          <w:color w:val="auto"/>
        </w:rPr>
        <w:t>申 込 書</w:t>
      </w:r>
      <w:r w:rsidR="00A91C1F" w:rsidRPr="00B9512E">
        <w:rPr>
          <w:rFonts w:hint="eastAsia"/>
          <w:color w:val="auto"/>
        </w:rPr>
        <w:t xml:space="preserve">   </w:t>
      </w:r>
      <w:r w:rsidR="004B0B6D" w:rsidRPr="00B9512E">
        <w:rPr>
          <w:rFonts w:hint="eastAsia"/>
          <w:color w:val="auto"/>
        </w:rPr>
        <w:t>富山</w:t>
      </w:r>
      <w:r w:rsidR="00EB3CC0" w:rsidRPr="00B9512E">
        <w:rPr>
          <w:color w:val="auto"/>
        </w:rPr>
        <w:t>県バドミントン協会ホームページから申込書様式をダウンロードし、必要事項を入力</w:t>
      </w:r>
    </w:p>
    <w:p w14:paraId="62F1FBED" w14:textId="77777777" w:rsidR="00A91C1F" w:rsidRPr="00B9512E" w:rsidRDefault="00EB3CC0" w:rsidP="00A91C1F">
      <w:pPr>
        <w:ind w:left="284" w:firstLineChars="544" w:firstLine="1088"/>
        <w:rPr>
          <w:color w:val="auto"/>
        </w:rPr>
      </w:pPr>
      <w:r w:rsidRPr="00B9512E">
        <w:rPr>
          <w:color w:val="auto"/>
        </w:rPr>
        <w:t>してから印刷を２通取り、各々送付方法を「正」「控」として、「正」に各県協会長の印を</w:t>
      </w:r>
    </w:p>
    <w:p w14:paraId="3F208DF5" w14:textId="785AA343" w:rsidR="004B58A0" w:rsidRPr="00B9512E" w:rsidRDefault="00EB3CC0" w:rsidP="00A91C1F">
      <w:pPr>
        <w:ind w:left="284" w:firstLineChars="537" w:firstLine="1074"/>
        <w:rPr>
          <w:color w:val="auto"/>
        </w:rPr>
      </w:pPr>
      <w:r w:rsidRPr="00B9512E">
        <w:rPr>
          <w:color w:val="auto"/>
        </w:rPr>
        <w:t xml:space="preserve">捺印のうえ、各県協会で一括して、申込締切日までに大会事務局に送付すること。 </w:t>
      </w:r>
    </w:p>
    <w:p w14:paraId="5EF2C280" w14:textId="2EB2D8B7" w:rsidR="004B58A0" w:rsidRPr="00B9512E" w:rsidRDefault="00EB3CC0">
      <w:pPr>
        <w:ind w:left="-5"/>
        <w:rPr>
          <w:color w:val="auto"/>
        </w:rPr>
      </w:pPr>
      <w:r w:rsidRPr="00B9512E">
        <w:rPr>
          <w:color w:val="auto"/>
        </w:rPr>
        <w:t xml:space="preserve">        </w:t>
      </w:r>
      <w:r w:rsidR="00A91C1F" w:rsidRPr="00B9512E">
        <w:rPr>
          <w:color w:val="auto"/>
        </w:rPr>
        <w:t xml:space="preserve">　　　</w:t>
      </w:r>
      <w:r w:rsidRPr="00B9512E">
        <w:rPr>
          <w:color w:val="auto"/>
        </w:rPr>
        <w:t xml:space="preserve">※別途、入力後の申込ファイルを下記Eメールでも送付してください。 </w:t>
      </w:r>
    </w:p>
    <w:tbl>
      <w:tblPr>
        <w:tblStyle w:val="TableGrid"/>
        <w:tblpPr w:leftFromText="142" w:rightFromText="142" w:vertAnchor="text" w:tblpX="1843" w:tblpY="1"/>
        <w:tblOverlap w:val="never"/>
        <w:tblW w:w="7229" w:type="dxa"/>
        <w:tblInd w:w="0" w:type="dxa"/>
        <w:tblCellMar>
          <w:top w:w="73" w:type="dxa"/>
          <w:left w:w="98" w:type="dxa"/>
          <w:right w:w="115" w:type="dxa"/>
        </w:tblCellMar>
        <w:tblLook w:val="04A0" w:firstRow="1" w:lastRow="0" w:firstColumn="1" w:lastColumn="0" w:noHBand="0" w:noVBand="1"/>
      </w:tblPr>
      <w:tblGrid>
        <w:gridCol w:w="7229"/>
      </w:tblGrid>
      <w:tr w:rsidR="00B9512E" w:rsidRPr="00B9512E" w14:paraId="312E8DE2" w14:textId="77777777" w:rsidTr="00E8743F">
        <w:trPr>
          <w:trHeight w:val="765"/>
        </w:trPr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C81D1" w14:textId="12C52F40" w:rsidR="004B58A0" w:rsidRPr="00B9512E" w:rsidRDefault="00B11F0F" w:rsidP="009D0DC8">
            <w:pPr>
              <w:spacing w:after="18" w:line="259" w:lineRule="auto"/>
              <w:ind w:left="0" w:firstLine="0"/>
              <w:rPr>
                <w:color w:val="auto"/>
              </w:rPr>
            </w:pPr>
            <w:r w:rsidRPr="00B9512E">
              <w:rPr>
                <w:rFonts w:hint="eastAsia"/>
                <w:color w:val="auto"/>
                <w:spacing w:val="3"/>
                <w:szCs w:val="21"/>
                <w:lang w:eastAsia="zh-TW"/>
              </w:rPr>
              <w:t>〒</w:t>
            </w:r>
            <w:r w:rsidRPr="00B9512E">
              <w:rPr>
                <w:rFonts w:hint="eastAsia"/>
                <w:color w:val="auto"/>
                <w:spacing w:val="3"/>
                <w:szCs w:val="21"/>
              </w:rPr>
              <w:t>93</w:t>
            </w:r>
            <w:r w:rsidR="00344D17" w:rsidRPr="00B9512E">
              <w:rPr>
                <w:color w:val="auto"/>
                <w:spacing w:val="3"/>
                <w:szCs w:val="21"/>
              </w:rPr>
              <w:t>5</w:t>
            </w:r>
            <w:r w:rsidR="00344D17" w:rsidRPr="00B9512E">
              <w:rPr>
                <w:rFonts w:hint="eastAsia"/>
                <w:color w:val="auto"/>
                <w:spacing w:val="3"/>
                <w:szCs w:val="21"/>
              </w:rPr>
              <w:t>-0037</w:t>
            </w:r>
            <w:r w:rsidRPr="00B9512E">
              <w:rPr>
                <w:rFonts w:hint="eastAsia"/>
                <w:color w:val="auto"/>
                <w:spacing w:val="3"/>
                <w:szCs w:val="21"/>
              </w:rPr>
              <w:t xml:space="preserve"> </w:t>
            </w:r>
            <w:r w:rsidR="00344D17" w:rsidRPr="00B9512E">
              <w:rPr>
                <w:rFonts w:hint="eastAsia"/>
                <w:color w:val="auto"/>
                <w:spacing w:val="3"/>
                <w:szCs w:val="21"/>
              </w:rPr>
              <w:t xml:space="preserve">　</w:t>
            </w:r>
            <w:r w:rsidR="00D4429D">
              <w:rPr>
                <w:rFonts w:hint="eastAsia"/>
                <w:color w:val="auto"/>
                <w:spacing w:val="3"/>
                <w:szCs w:val="21"/>
              </w:rPr>
              <w:t>富山県</w:t>
            </w:r>
            <w:r w:rsidR="00344D17" w:rsidRPr="00B9512E">
              <w:rPr>
                <w:rFonts w:hint="eastAsia"/>
                <w:color w:val="auto"/>
                <w:spacing w:val="3"/>
                <w:szCs w:val="21"/>
              </w:rPr>
              <w:t>氷見</w:t>
            </w:r>
            <w:r w:rsidRPr="00B9512E">
              <w:rPr>
                <w:rFonts w:hint="eastAsia"/>
                <w:color w:val="auto"/>
                <w:spacing w:val="3"/>
                <w:szCs w:val="21"/>
              </w:rPr>
              <w:t>市</w:t>
            </w:r>
            <w:r w:rsidR="00344D17" w:rsidRPr="00B9512E">
              <w:rPr>
                <w:rFonts w:hint="eastAsia"/>
                <w:color w:val="auto"/>
                <w:spacing w:val="3"/>
                <w:szCs w:val="21"/>
              </w:rPr>
              <w:t>上泉６４－５１</w:t>
            </w:r>
            <w:r w:rsidRPr="00B9512E">
              <w:rPr>
                <w:rFonts w:hint="eastAsia"/>
                <w:color w:val="auto"/>
                <w:spacing w:val="3"/>
                <w:szCs w:val="21"/>
              </w:rPr>
              <w:t xml:space="preserve">　</w:t>
            </w:r>
            <w:r w:rsidR="00344D17" w:rsidRPr="00B9512E">
              <w:rPr>
                <w:rFonts w:hint="eastAsia"/>
                <w:color w:val="auto"/>
                <w:spacing w:val="3"/>
                <w:szCs w:val="21"/>
              </w:rPr>
              <w:t>中出裕嗣</w:t>
            </w:r>
            <w:r w:rsidRPr="00B9512E">
              <w:rPr>
                <w:rFonts w:hint="eastAsia"/>
                <w:color w:val="auto"/>
                <w:spacing w:val="3"/>
                <w:szCs w:val="21"/>
              </w:rPr>
              <w:t xml:space="preserve"> 宛　</w:t>
            </w:r>
          </w:p>
          <w:p w14:paraId="3AACF62F" w14:textId="0C0A252E" w:rsidR="004B58A0" w:rsidRPr="00B9512E" w:rsidRDefault="00EB3CC0" w:rsidP="00B11F0F">
            <w:pPr>
              <w:spacing w:after="0" w:line="259" w:lineRule="auto"/>
              <w:ind w:left="420" w:firstLine="0"/>
              <w:rPr>
                <w:color w:val="auto"/>
                <w:sz w:val="24"/>
              </w:rPr>
            </w:pPr>
            <w:r w:rsidRPr="00B9512E">
              <w:rPr>
                <w:color w:val="auto"/>
                <w:sz w:val="24"/>
              </w:rPr>
              <w:t xml:space="preserve">E-mail: </w:t>
            </w:r>
            <w:r w:rsidR="00344D17" w:rsidRPr="00B9512E">
              <w:rPr>
                <w:rFonts w:hint="eastAsia"/>
                <w:color w:val="auto"/>
                <w:sz w:val="18"/>
                <w:szCs w:val="18"/>
              </w:rPr>
              <w:t>y-nakade01@city.takaoka.lg.jp</w:t>
            </w:r>
          </w:p>
          <w:p w14:paraId="186D38F3" w14:textId="20DE763D" w:rsidR="004B58A0" w:rsidRPr="00B9512E" w:rsidRDefault="00EB3CC0" w:rsidP="00344D17">
            <w:pPr>
              <w:spacing w:after="0" w:line="259" w:lineRule="auto"/>
              <w:ind w:left="420" w:firstLine="0"/>
              <w:rPr>
                <w:color w:val="auto"/>
              </w:rPr>
            </w:pPr>
            <w:r w:rsidRPr="00B9512E">
              <w:rPr>
                <w:color w:val="auto"/>
              </w:rPr>
              <w:t>ＴＥＬ：</w:t>
            </w:r>
            <w:r w:rsidR="00B11F0F" w:rsidRPr="00B9512E">
              <w:rPr>
                <w:rFonts w:hint="eastAsia"/>
                <w:color w:val="auto"/>
              </w:rPr>
              <w:t xml:space="preserve">　</w:t>
            </w:r>
            <w:r w:rsidR="00B11F0F" w:rsidRPr="00B9512E">
              <w:rPr>
                <w:rFonts w:hint="eastAsia"/>
                <w:color w:val="auto"/>
                <w:spacing w:val="3"/>
                <w:szCs w:val="21"/>
              </w:rPr>
              <w:t>090-</w:t>
            </w:r>
            <w:r w:rsidR="00344D17" w:rsidRPr="00B9512E">
              <w:rPr>
                <w:rFonts w:hint="eastAsia"/>
                <w:color w:val="auto"/>
                <w:spacing w:val="3"/>
                <w:szCs w:val="21"/>
              </w:rPr>
              <w:t>8098-7724</w:t>
            </w:r>
          </w:p>
        </w:tc>
      </w:tr>
    </w:tbl>
    <w:p w14:paraId="6C27A3D0" w14:textId="77777777" w:rsidR="009D0DC8" w:rsidRPr="00B9512E" w:rsidRDefault="009D0DC8" w:rsidP="009D0DC8">
      <w:pPr>
        <w:ind w:left="0" w:firstLine="0"/>
        <w:rPr>
          <w:color w:val="auto"/>
        </w:rPr>
      </w:pPr>
    </w:p>
    <w:p w14:paraId="47C451C2" w14:textId="77777777" w:rsidR="009D0DC8" w:rsidRPr="00B9512E" w:rsidRDefault="009D0DC8" w:rsidP="009D0DC8">
      <w:pPr>
        <w:ind w:left="0" w:firstLine="0"/>
        <w:rPr>
          <w:color w:val="auto"/>
        </w:rPr>
      </w:pPr>
    </w:p>
    <w:p w14:paraId="5181483B" w14:textId="54444243" w:rsidR="009D0DC8" w:rsidRPr="00B9512E" w:rsidRDefault="009D0DC8" w:rsidP="009D0DC8">
      <w:pPr>
        <w:ind w:left="0" w:firstLine="0"/>
        <w:rPr>
          <w:color w:val="auto"/>
        </w:rPr>
      </w:pPr>
    </w:p>
    <w:p w14:paraId="59AEEC7D" w14:textId="26B363AF" w:rsidR="00B11F0F" w:rsidRPr="00B9512E" w:rsidRDefault="00B11F0F" w:rsidP="009D0DC8">
      <w:pPr>
        <w:ind w:left="0" w:firstLine="0"/>
        <w:rPr>
          <w:color w:val="auto"/>
        </w:rPr>
      </w:pPr>
    </w:p>
    <w:p w14:paraId="67BCE795" w14:textId="77777777" w:rsidR="009D0DC8" w:rsidRPr="00B9512E" w:rsidRDefault="009D0DC8" w:rsidP="009D0DC8">
      <w:pPr>
        <w:ind w:left="0" w:firstLine="0"/>
        <w:rPr>
          <w:color w:val="auto"/>
        </w:rPr>
      </w:pPr>
    </w:p>
    <w:p w14:paraId="6205D524" w14:textId="001FEA5D" w:rsidR="004B58A0" w:rsidRPr="00B9512E" w:rsidRDefault="00344D17" w:rsidP="00344D17">
      <w:pPr>
        <w:rPr>
          <w:color w:val="auto"/>
        </w:rPr>
      </w:pPr>
      <w:r w:rsidRPr="00B9512E">
        <w:rPr>
          <w:rFonts w:hint="eastAsia"/>
          <w:color w:val="auto"/>
        </w:rPr>
        <w:t>15</w:t>
      </w:r>
      <w:r w:rsidR="00EB3CC0" w:rsidRPr="00B9512E">
        <w:rPr>
          <w:color w:val="auto"/>
        </w:rPr>
        <w:t xml:space="preserve">宿 </w:t>
      </w:r>
      <w:r w:rsidR="00A91C1F" w:rsidRPr="00B9512E">
        <w:rPr>
          <w:color w:val="auto"/>
        </w:rPr>
        <w:t xml:space="preserve">　</w:t>
      </w:r>
      <w:r w:rsidR="00EB3CC0" w:rsidRPr="00B9512E">
        <w:rPr>
          <w:color w:val="auto"/>
        </w:rPr>
        <w:t xml:space="preserve"> 泊 </w:t>
      </w:r>
      <w:r w:rsidR="00A91C1F" w:rsidRPr="00B9512E">
        <w:rPr>
          <w:rFonts w:hint="eastAsia"/>
          <w:color w:val="auto"/>
        </w:rPr>
        <w:t xml:space="preserve"> </w:t>
      </w:r>
      <w:r w:rsidR="00EB2C78" w:rsidRPr="00B9512E">
        <w:rPr>
          <w:color w:val="auto"/>
        </w:rPr>
        <w:t xml:space="preserve"> </w:t>
      </w:r>
      <w:r w:rsidR="00335B57" w:rsidRPr="00B9512E">
        <w:rPr>
          <w:color w:val="auto"/>
        </w:rPr>
        <w:t>大会事務局では斡旋しないため、各自で手配すること。</w:t>
      </w:r>
    </w:p>
    <w:p w14:paraId="72E53830" w14:textId="76D8029F" w:rsidR="008535EC" w:rsidRPr="00B9512E" w:rsidRDefault="00344D17" w:rsidP="00344D17">
      <w:pPr>
        <w:rPr>
          <w:color w:val="auto"/>
        </w:rPr>
      </w:pPr>
      <w:r w:rsidRPr="00B9512E">
        <w:rPr>
          <w:rFonts w:hint="eastAsia"/>
          <w:color w:val="auto"/>
        </w:rPr>
        <w:t>16</w:t>
      </w:r>
      <w:r w:rsidR="00EB3CC0" w:rsidRPr="00B9512E">
        <w:rPr>
          <w:color w:val="auto"/>
        </w:rPr>
        <w:t xml:space="preserve">着 </w:t>
      </w:r>
      <w:r w:rsidR="00A91C1F" w:rsidRPr="00B9512E">
        <w:rPr>
          <w:color w:val="auto"/>
        </w:rPr>
        <w:t xml:space="preserve">　</w:t>
      </w:r>
      <w:r w:rsidR="00EB3CC0" w:rsidRPr="00B9512E">
        <w:rPr>
          <w:color w:val="auto"/>
        </w:rPr>
        <w:t xml:space="preserve"> 衣 </w:t>
      </w:r>
      <w:r w:rsidR="00A91C1F" w:rsidRPr="00B9512E">
        <w:rPr>
          <w:rFonts w:hint="eastAsia"/>
          <w:color w:val="auto"/>
        </w:rPr>
        <w:t xml:space="preserve"> </w:t>
      </w:r>
      <w:r w:rsidR="00EB2C78" w:rsidRPr="00B9512E">
        <w:rPr>
          <w:color w:val="auto"/>
        </w:rPr>
        <w:t xml:space="preserve"> </w:t>
      </w:r>
      <w:r w:rsidR="00EB3CC0" w:rsidRPr="00B9512E">
        <w:rPr>
          <w:color w:val="auto"/>
        </w:rPr>
        <w:t>試合時の服装</w:t>
      </w:r>
      <w:r w:rsidR="00F9582E" w:rsidRPr="00B9512E">
        <w:rPr>
          <w:rFonts w:hint="eastAsia"/>
          <w:color w:val="auto"/>
        </w:rPr>
        <w:t>は</w:t>
      </w:r>
      <w:r w:rsidR="00EB3CC0" w:rsidRPr="00B9512E">
        <w:rPr>
          <w:color w:val="auto"/>
        </w:rPr>
        <w:t>、</w:t>
      </w:r>
      <w:r w:rsidR="006B6801" w:rsidRPr="00B9512E">
        <w:rPr>
          <w:rFonts w:hint="eastAsia"/>
          <w:color w:val="auto"/>
        </w:rPr>
        <w:t>競技の品位を保つために</w:t>
      </w:r>
      <w:r w:rsidR="00EB3CC0" w:rsidRPr="00B9512E">
        <w:rPr>
          <w:color w:val="auto"/>
        </w:rPr>
        <w:t>（公財）日本バドミントン協会の審査合格品と</w:t>
      </w:r>
    </w:p>
    <w:p w14:paraId="14CEAF35" w14:textId="7163DC7F" w:rsidR="004B58A0" w:rsidRPr="00B9512E" w:rsidRDefault="008535EC" w:rsidP="008535EC">
      <w:pPr>
        <w:ind w:left="0" w:firstLineChars="650" w:firstLine="1300"/>
        <w:rPr>
          <w:color w:val="auto"/>
        </w:rPr>
      </w:pPr>
      <w:r w:rsidRPr="00B9512E">
        <w:rPr>
          <w:rFonts w:hint="eastAsia"/>
          <w:color w:val="auto"/>
        </w:rPr>
        <w:t xml:space="preserve"> </w:t>
      </w:r>
      <w:r w:rsidR="00EB3CC0" w:rsidRPr="00B9512E">
        <w:rPr>
          <w:color w:val="auto"/>
        </w:rPr>
        <w:t>し、上衣の背面に県名</w:t>
      </w:r>
      <w:r w:rsidR="00335B57" w:rsidRPr="00B9512E">
        <w:rPr>
          <w:color w:val="auto"/>
        </w:rPr>
        <w:t>または</w:t>
      </w:r>
      <w:r w:rsidR="00EB3CC0" w:rsidRPr="00B9512E">
        <w:rPr>
          <w:color w:val="auto"/>
        </w:rPr>
        <w:t xml:space="preserve">チーム名を明記すること。 </w:t>
      </w:r>
    </w:p>
    <w:p w14:paraId="5A894631" w14:textId="02027982" w:rsidR="00A41D3C" w:rsidRPr="00B9512E" w:rsidRDefault="00344D17" w:rsidP="00F9582E">
      <w:pPr>
        <w:rPr>
          <w:color w:val="auto"/>
        </w:rPr>
      </w:pPr>
      <w:r w:rsidRPr="00B9512E">
        <w:rPr>
          <w:rFonts w:hint="eastAsia"/>
          <w:color w:val="auto"/>
        </w:rPr>
        <w:t>17</w:t>
      </w:r>
      <w:r w:rsidR="00F9582E" w:rsidRPr="00B9512E">
        <w:rPr>
          <w:rFonts w:hint="eastAsia"/>
          <w:color w:val="auto"/>
        </w:rPr>
        <w:t xml:space="preserve"> </w:t>
      </w:r>
      <w:r w:rsidR="00EB3CC0" w:rsidRPr="00B9512E">
        <w:rPr>
          <w:color w:val="auto"/>
        </w:rPr>
        <w:t xml:space="preserve">表 </w:t>
      </w:r>
      <w:r w:rsidR="00A91C1F" w:rsidRPr="00B9512E">
        <w:rPr>
          <w:color w:val="auto"/>
        </w:rPr>
        <w:t xml:space="preserve">　</w:t>
      </w:r>
      <w:r w:rsidR="00EB3CC0" w:rsidRPr="00B9512E">
        <w:rPr>
          <w:color w:val="auto"/>
        </w:rPr>
        <w:t xml:space="preserve"> 彰 </w:t>
      </w:r>
      <w:r w:rsidR="00EB2C78" w:rsidRPr="00B9512E">
        <w:rPr>
          <w:rFonts w:hint="eastAsia"/>
          <w:color w:val="auto"/>
        </w:rPr>
        <w:t xml:space="preserve"> </w:t>
      </w:r>
      <w:r w:rsidR="00A41D3C" w:rsidRPr="00B9512E">
        <w:rPr>
          <w:rFonts w:hint="eastAsia"/>
          <w:color w:val="auto"/>
        </w:rPr>
        <w:t>（１）各種目の優勝者には、優勝トロフィーを授与する。</w:t>
      </w:r>
    </w:p>
    <w:p w14:paraId="7F91FD14" w14:textId="46DB3B94" w:rsidR="004B58A0" w:rsidRPr="00B9512E" w:rsidRDefault="00A41D3C" w:rsidP="00344D17">
      <w:pPr>
        <w:ind w:firstLineChars="650" w:firstLine="1300"/>
        <w:rPr>
          <w:color w:val="auto"/>
        </w:rPr>
      </w:pPr>
      <w:r w:rsidRPr="00B9512E">
        <w:rPr>
          <w:rFonts w:hint="eastAsia"/>
          <w:color w:val="auto"/>
        </w:rPr>
        <w:t>（２）</w:t>
      </w:r>
      <w:r w:rsidR="00EB3CC0" w:rsidRPr="00B9512E">
        <w:rPr>
          <w:color w:val="auto"/>
        </w:rPr>
        <w:t>各種目とも</w:t>
      </w:r>
      <w:r w:rsidR="0097051B" w:rsidRPr="00B9512E">
        <w:rPr>
          <w:rFonts w:hint="eastAsia"/>
          <w:color w:val="auto"/>
        </w:rPr>
        <w:t>１</w:t>
      </w:r>
      <w:r w:rsidR="00EB3CC0" w:rsidRPr="00B9512E">
        <w:rPr>
          <w:color w:val="auto"/>
        </w:rPr>
        <w:t>位～</w:t>
      </w:r>
      <w:r w:rsidR="0097051B" w:rsidRPr="00B9512E">
        <w:rPr>
          <w:rFonts w:hint="eastAsia"/>
          <w:color w:val="auto"/>
        </w:rPr>
        <w:t>３</w:t>
      </w:r>
      <w:r w:rsidR="00EB3CC0" w:rsidRPr="00B9512E">
        <w:rPr>
          <w:color w:val="auto"/>
        </w:rPr>
        <w:t xml:space="preserve">位には、賞状を授与する。 </w:t>
      </w:r>
    </w:p>
    <w:tbl>
      <w:tblPr>
        <w:tblStyle w:val="TableGrid"/>
        <w:tblpPr w:leftFromText="142" w:rightFromText="142" w:vertAnchor="text" w:horzAnchor="page" w:tblpX="2993" w:tblpY="42"/>
        <w:tblOverlap w:val="never"/>
        <w:tblW w:w="7229" w:type="dxa"/>
        <w:tblInd w:w="0" w:type="dxa"/>
        <w:tblCellMar>
          <w:top w:w="73" w:type="dxa"/>
          <w:left w:w="98" w:type="dxa"/>
          <w:right w:w="115" w:type="dxa"/>
        </w:tblCellMar>
        <w:tblLook w:val="04A0" w:firstRow="1" w:lastRow="0" w:firstColumn="1" w:lastColumn="0" w:noHBand="0" w:noVBand="1"/>
      </w:tblPr>
      <w:tblGrid>
        <w:gridCol w:w="7229"/>
      </w:tblGrid>
      <w:tr w:rsidR="00B9512E" w:rsidRPr="00B9512E" w14:paraId="5B41C6DA" w14:textId="77777777" w:rsidTr="00E8743F">
        <w:trPr>
          <w:trHeight w:val="765"/>
        </w:trPr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B9BC7" w14:textId="369C2245" w:rsidR="00344D17" w:rsidRPr="00B9512E" w:rsidRDefault="00344D17" w:rsidP="00344D17">
            <w:pPr>
              <w:spacing w:after="18" w:line="259" w:lineRule="auto"/>
              <w:ind w:left="0" w:firstLine="0"/>
              <w:rPr>
                <w:color w:val="auto"/>
              </w:rPr>
            </w:pPr>
            <w:r w:rsidRPr="00B9512E">
              <w:rPr>
                <w:rFonts w:hint="eastAsia"/>
                <w:color w:val="auto"/>
                <w:spacing w:val="3"/>
                <w:szCs w:val="21"/>
                <w:lang w:eastAsia="zh-TW"/>
              </w:rPr>
              <w:t>〒</w:t>
            </w:r>
            <w:r w:rsidRPr="00B9512E">
              <w:rPr>
                <w:rFonts w:hint="eastAsia"/>
                <w:color w:val="auto"/>
                <w:spacing w:val="3"/>
                <w:szCs w:val="21"/>
              </w:rPr>
              <w:t>93</w:t>
            </w:r>
            <w:r w:rsidRPr="00B9512E">
              <w:rPr>
                <w:color w:val="auto"/>
                <w:spacing w:val="3"/>
                <w:szCs w:val="21"/>
              </w:rPr>
              <w:t>5</w:t>
            </w:r>
            <w:r w:rsidRPr="00B9512E">
              <w:rPr>
                <w:rFonts w:hint="eastAsia"/>
                <w:color w:val="auto"/>
                <w:spacing w:val="3"/>
                <w:szCs w:val="21"/>
              </w:rPr>
              <w:t xml:space="preserve">-0037 　</w:t>
            </w:r>
            <w:r w:rsidR="00D4429D">
              <w:rPr>
                <w:rFonts w:hint="eastAsia"/>
                <w:color w:val="auto"/>
                <w:spacing w:val="3"/>
                <w:szCs w:val="21"/>
              </w:rPr>
              <w:t>富山県</w:t>
            </w:r>
            <w:r w:rsidRPr="00B9512E">
              <w:rPr>
                <w:rFonts w:hint="eastAsia"/>
                <w:color w:val="auto"/>
                <w:spacing w:val="3"/>
                <w:szCs w:val="21"/>
              </w:rPr>
              <w:t xml:space="preserve">氷見市上泉６４－５１　中出裕嗣 宛　</w:t>
            </w:r>
          </w:p>
          <w:p w14:paraId="4203E1F5" w14:textId="77777777" w:rsidR="00344D17" w:rsidRPr="00B9512E" w:rsidRDefault="00344D17" w:rsidP="00344D17">
            <w:pPr>
              <w:spacing w:after="0" w:line="259" w:lineRule="auto"/>
              <w:ind w:left="420" w:firstLine="0"/>
              <w:rPr>
                <w:color w:val="auto"/>
                <w:sz w:val="24"/>
              </w:rPr>
            </w:pPr>
            <w:r w:rsidRPr="00B9512E">
              <w:rPr>
                <w:color w:val="auto"/>
                <w:sz w:val="24"/>
              </w:rPr>
              <w:t xml:space="preserve">E-mail: </w:t>
            </w:r>
            <w:r w:rsidRPr="00B9512E">
              <w:rPr>
                <w:rFonts w:hint="eastAsia"/>
                <w:color w:val="auto"/>
                <w:sz w:val="18"/>
                <w:szCs w:val="18"/>
              </w:rPr>
              <w:t>y-nakade01@city.takaoka.lg.jp</w:t>
            </w:r>
          </w:p>
          <w:p w14:paraId="12DA497C" w14:textId="2A00447B" w:rsidR="00E8743F" w:rsidRPr="00B9512E" w:rsidRDefault="00344D17" w:rsidP="00344D17">
            <w:pPr>
              <w:spacing w:after="0" w:line="259" w:lineRule="auto"/>
              <w:ind w:left="420" w:firstLine="0"/>
              <w:rPr>
                <w:color w:val="auto"/>
              </w:rPr>
            </w:pPr>
            <w:r w:rsidRPr="00B9512E">
              <w:rPr>
                <w:color w:val="auto"/>
              </w:rPr>
              <w:t>ＴＥＬ：</w:t>
            </w:r>
            <w:r w:rsidRPr="00B9512E">
              <w:rPr>
                <w:rFonts w:hint="eastAsia"/>
                <w:color w:val="auto"/>
              </w:rPr>
              <w:t xml:space="preserve">　</w:t>
            </w:r>
            <w:r w:rsidRPr="00B9512E">
              <w:rPr>
                <w:rFonts w:hint="eastAsia"/>
                <w:color w:val="auto"/>
                <w:spacing w:val="3"/>
                <w:szCs w:val="21"/>
              </w:rPr>
              <w:t>090-8098-7724</w:t>
            </w:r>
          </w:p>
        </w:tc>
      </w:tr>
    </w:tbl>
    <w:p w14:paraId="5A12CCDC" w14:textId="6CBF7C76" w:rsidR="00A91C1F" w:rsidRPr="00B9512E" w:rsidRDefault="00344D17" w:rsidP="00344D17">
      <w:pPr>
        <w:ind w:left="0" w:firstLine="0"/>
        <w:rPr>
          <w:color w:val="auto"/>
        </w:rPr>
      </w:pPr>
      <w:r w:rsidRPr="00B9512E">
        <w:rPr>
          <w:rFonts w:hint="eastAsia"/>
          <w:color w:val="auto"/>
        </w:rPr>
        <w:t>18</w:t>
      </w:r>
      <w:r w:rsidR="00EB3CC0" w:rsidRPr="00B9512E">
        <w:rPr>
          <w:color w:val="auto"/>
        </w:rPr>
        <w:t>大会事務局</w:t>
      </w:r>
    </w:p>
    <w:p w14:paraId="2F46FDE7" w14:textId="77777777" w:rsidR="00A91C1F" w:rsidRPr="00B9512E" w:rsidRDefault="00A91C1F" w:rsidP="00A91C1F">
      <w:pPr>
        <w:ind w:left="0" w:firstLine="0"/>
        <w:rPr>
          <w:color w:val="auto"/>
        </w:rPr>
      </w:pPr>
    </w:p>
    <w:p w14:paraId="651344E5" w14:textId="77777777" w:rsidR="00A91C1F" w:rsidRPr="00B9512E" w:rsidRDefault="00A91C1F" w:rsidP="00A91C1F">
      <w:pPr>
        <w:ind w:left="0" w:firstLine="0"/>
        <w:rPr>
          <w:color w:val="auto"/>
        </w:rPr>
      </w:pPr>
    </w:p>
    <w:p w14:paraId="1438E0C3" w14:textId="77777777" w:rsidR="00A91C1F" w:rsidRPr="00B9512E" w:rsidRDefault="00A91C1F" w:rsidP="00A91C1F">
      <w:pPr>
        <w:ind w:left="0" w:firstLine="0"/>
        <w:rPr>
          <w:color w:val="auto"/>
        </w:rPr>
      </w:pPr>
    </w:p>
    <w:p w14:paraId="29260EBA" w14:textId="12C7811A" w:rsidR="004B58A0" w:rsidRPr="00B9512E" w:rsidRDefault="00344D17" w:rsidP="00FA7141">
      <w:pPr>
        <w:rPr>
          <w:color w:val="auto"/>
        </w:rPr>
      </w:pPr>
      <w:r w:rsidRPr="00B9512E">
        <w:rPr>
          <w:color w:val="auto"/>
        </w:rPr>
        <w:t>1</w:t>
      </w:r>
      <w:r w:rsidRPr="00B9512E">
        <w:rPr>
          <w:rFonts w:hint="eastAsia"/>
          <w:color w:val="auto"/>
        </w:rPr>
        <w:t>9</w:t>
      </w:r>
      <w:r w:rsidR="00191AA6" w:rsidRPr="00B9512E">
        <w:rPr>
          <w:rFonts w:hint="eastAsia"/>
          <w:color w:val="auto"/>
        </w:rPr>
        <w:t xml:space="preserve"> </w:t>
      </w:r>
      <w:r w:rsidR="00EB3CC0" w:rsidRPr="00B9512E">
        <w:rPr>
          <w:color w:val="auto"/>
        </w:rPr>
        <w:t xml:space="preserve">そ の 他 </w:t>
      </w:r>
      <w:r w:rsidR="00A91C1F" w:rsidRPr="00B9512E">
        <w:rPr>
          <w:rFonts w:hint="eastAsia"/>
          <w:color w:val="auto"/>
        </w:rPr>
        <w:t xml:space="preserve"> </w:t>
      </w:r>
      <w:r w:rsidR="00EB3CC0" w:rsidRPr="00B9512E">
        <w:rPr>
          <w:color w:val="auto"/>
        </w:rPr>
        <w:t xml:space="preserve">（１）各試合の敗者の方には、次の試合の線審を行って頂きます。 </w:t>
      </w:r>
    </w:p>
    <w:p w14:paraId="340FC452" w14:textId="374BA89F" w:rsidR="004B58A0" w:rsidRPr="00B9512E" w:rsidRDefault="005C57B7" w:rsidP="009F46B7">
      <w:pPr>
        <w:ind w:firstLineChars="650" w:firstLine="1300"/>
        <w:rPr>
          <w:color w:val="auto"/>
        </w:rPr>
      </w:pPr>
      <w:r w:rsidRPr="00B9512E">
        <w:rPr>
          <w:rFonts w:hint="eastAsia"/>
          <w:color w:val="auto"/>
        </w:rPr>
        <w:t>（２）</w:t>
      </w:r>
      <w:r w:rsidR="00EB3CC0" w:rsidRPr="00B9512E">
        <w:rPr>
          <w:color w:val="auto"/>
        </w:rPr>
        <w:t>競技当日の練習は、８：</w:t>
      </w:r>
      <w:r w:rsidR="00F95E06" w:rsidRPr="00B9512E">
        <w:rPr>
          <w:rFonts w:hint="eastAsia"/>
          <w:color w:val="auto"/>
        </w:rPr>
        <w:t>３０</w:t>
      </w:r>
      <w:r w:rsidR="00EB3CC0" w:rsidRPr="00B9512E">
        <w:rPr>
          <w:color w:val="auto"/>
        </w:rPr>
        <w:t>～８：</w:t>
      </w:r>
      <w:r w:rsidR="00F95E06" w:rsidRPr="00B9512E">
        <w:rPr>
          <w:rFonts w:hint="eastAsia"/>
          <w:color w:val="auto"/>
        </w:rPr>
        <w:t>５０</w:t>
      </w:r>
      <w:r w:rsidR="00EB3CC0" w:rsidRPr="00B9512E">
        <w:rPr>
          <w:color w:val="auto"/>
        </w:rPr>
        <w:t xml:space="preserve">までとします。 </w:t>
      </w:r>
    </w:p>
    <w:p w14:paraId="75141211" w14:textId="77777777" w:rsidR="002229F3" w:rsidRPr="00B9512E" w:rsidRDefault="002229F3" w:rsidP="002229F3">
      <w:pPr>
        <w:pStyle w:val="a3"/>
        <w:ind w:leftChars="0" w:left="401" w:firstLineChars="100" w:firstLine="200"/>
        <w:rPr>
          <w:color w:val="auto"/>
        </w:rPr>
      </w:pPr>
      <w:r w:rsidRPr="00B9512E">
        <w:rPr>
          <w:color w:val="auto"/>
        </w:rPr>
        <w:t xml:space="preserve">             ※コート指定はしませんので、譲り合って利用ください。 </w:t>
      </w:r>
    </w:p>
    <w:p w14:paraId="5BEB53F5" w14:textId="673C40EA" w:rsidR="004B58A0" w:rsidRPr="00B9512E" w:rsidRDefault="00173EF8" w:rsidP="00A91C1F">
      <w:pPr>
        <w:ind w:firstLineChars="950" w:firstLine="1900"/>
        <w:rPr>
          <w:color w:val="auto"/>
        </w:rPr>
      </w:pPr>
      <w:r w:rsidRPr="00B9512E">
        <w:rPr>
          <w:rFonts w:hint="eastAsia"/>
          <w:color w:val="auto"/>
        </w:rPr>
        <w:t>競技</w:t>
      </w:r>
      <w:r w:rsidR="002229F3" w:rsidRPr="00B9512E">
        <w:rPr>
          <w:color w:val="auto"/>
        </w:rPr>
        <w:t>前日の練習</w:t>
      </w:r>
      <w:r w:rsidR="002229F3" w:rsidRPr="00B9512E">
        <w:rPr>
          <w:rFonts w:hint="eastAsia"/>
          <w:color w:val="auto"/>
        </w:rPr>
        <w:t>はありません。</w:t>
      </w:r>
    </w:p>
    <w:p w14:paraId="1796BCAF" w14:textId="77777777" w:rsidR="00A774B9" w:rsidRPr="00B9512E" w:rsidRDefault="00A774B9" w:rsidP="009F46B7">
      <w:pPr>
        <w:ind w:firstLineChars="650" w:firstLine="1300"/>
        <w:rPr>
          <w:color w:val="auto"/>
        </w:rPr>
      </w:pPr>
      <w:r w:rsidRPr="00B9512E">
        <w:rPr>
          <w:rFonts w:hint="eastAsia"/>
          <w:color w:val="auto"/>
        </w:rPr>
        <w:t>（３）大会</w:t>
      </w:r>
      <w:r w:rsidR="00EB3CC0" w:rsidRPr="00B9512E">
        <w:rPr>
          <w:color w:val="auto"/>
        </w:rPr>
        <w:t>参加に際し提供される個人情報は、本大会活動に利用し、これ以外の目的に利用</w:t>
      </w:r>
    </w:p>
    <w:p w14:paraId="0EEB9B38" w14:textId="77777777" w:rsidR="00A774B9" w:rsidRPr="00B9512E" w:rsidRDefault="00EB3CC0" w:rsidP="00A774B9">
      <w:pPr>
        <w:pStyle w:val="a3"/>
        <w:ind w:leftChars="100" w:left="200" w:firstLineChars="850" w:firstLine="1700"/>
        <w:rPr>
          <w:color w:val="auto"/>
        </w:rPr>
      </w:pPr>
      <w:r w:rsidRPr="00B9512E">
        <w:rPr>
          <w:color w:val="auto"/>
        </w:rPr>
        <w:t>することはありません。個人</w:t>
      </w:r>
      <w:r w:rsidR="00E004CF" w:rsidRPr="00B9512E">
        <w:rPr>
          <w:color w:val="auto"/>
        </w:rPr>
        <w:t>氏名並びに加盟団体名、入賞者写真については、大会結</w:t>
      </w:r>
    </w:p>
    <w:p w14:paraId="61606FD0" w14:textId="77777777" w:rsidR="00A774B9" w:rsidRPr="00B9512E" w:rsidRDefault="00E004CF" w:rsidP="00A774B9">
      <w:pPr>
        <w:pStyle w:val="a3"/>
        <w:ind w:leftChars="100" w:left="200" w:firstLineChars="850" w:firstLine="1700"/>
        <w:rPr>
          <w:color w:val="auto"/>
        </w:rPr>
      </w:pPr>
      <w:r w:rsidRPr="00B9512E">
        <w:rPr>
          <w:color w:val="auto"/>
        </w:rPr>
        <w:t>果も含め、</w:t>
      </w:r>
      <w:r w:rsidR="002E08DB" w:rsidRPr="00B9512E">
        <w:rPr>
          <w:rFonts w:hint="eastAsia"/>
          <w:color w:val="auto"/>
        </w:rPr>
        <w:t>富山</w:t>
      </w:r>
      <w:r w:rsidR="00EB3CC0" w:rsidRPr="00B9512E">
        <w:rPr>
          <w:color w:val="auto"/>
        </w:rPr>
        <w:t>県バドミントン協会ホームページに公開</w:t>
      </w:r>
      <w:r w:rsidR="002E08DB" w:rsidRPr="00B9512E">
        <w:rPr>
          <w:rFonts w:hint="eastAsia"/>
          <w:color w:val="auto"/>
        </w:rPr>
        <w:t>することがあります。</w:t>
      </w:r>
      <w:r w:rsidR="00EB3CC0" w:rsidRPr="00B9512E">
        <w:rPr>
          <w:color w:val="auto"/>
        </w:rPr>
        <w:t>また、</w:t>
      </w:r>
    </w:p>
    <w:p w14:paraId="7BC9EA58" w14:textId="77777777" w:rsidR="00A774B9" w:rsidRPr="00B9512E" w:rsidRDefault="00EB3CC0" w:rsidP="00A774B9">
      <w:pPr>
        <w:pStyle w:val="a3"/>
        <w:ind w:leftChars="100" w:left="200" w:firstLineChars="850" w:firstLine="1700"/>
        <w:rPr>
          <w:color w:val="auto"/>
        </w:rPr>
      </w:pPr>
      <w:r w:rsidRPr="00B9512E">
        <w:rPr>
          <w:color w:val="auto"/>
        </w:rPr>
        <w:t>報道・メディアの求めに応じて競技会場内での取材・写真撮影を認め大会結果等を提</w:t>
      </w:r>
    </w:p>
    <w:p w14:paraId="22535FD0" w14:textId="4BAE60F1" w:rsidR="004B58A0" w:rsidRPr="00B9512E" w:rsidRDefault="00EB3CC0" w:rsidP="00A774B9">
      <w:pPr>
        <w:pStyle w:val="a3"/>
        <w:ind w:leftChars="100" w:left="200" w:firstLineChars="850" w:firstLine="1700"/>
        <w:rPr>
          <w:color w:val="auto"/>
        </w:rPr>
      </w:pPr>
      <w:r w:rsidRPr="00B9512E">
        <w:rPr>
          <w:color w:val="auto"/>
        </w:rPr>
        <w:t xml:space="preserve">供します。 </w:t>
      </w:r>
    </w:p>
    <w:p w14:paraId="738F670E" w14:textId="28F332A9" w:rsidR="004B58A0" w:rsidRPr="00B9512E" w:rsidRDefault="00AC5A4F" w:rsidP="00FD11A9">
      <w:pPr>
        <w:ind w:firstLineChars="650" w:firstLine="1300"/>
        <w:rPr>
          <w:color w:val="auto"/>
        </w:rPr>
      </w:pPr>
      <w:r w:rsidRPr="00B9512E">
        <w:rPr>
          <w:rFonts w:hint="eastAsia"/>
          <w:color w:val="auto"/>
        </w:rPr>
        <w:t>（４）</w:t>
      </w:r>
      <w:r w:rsidR="00F012CD" w:rsidRPr="00B9512E">
        <w:rPr>
          <w:rFonts w:hint="eastAsia"/>
          <w:color w:val="auto"/>
        </w:rPr>
        <w:t>事故による</w:t>
      </w:r>
      <w:r w:rsidR="00EB3CC0" w:rsidRPr="00B9512E">
        <w:rPr>
          <w:color w:val="auto"/>
        </w:rPr>
        <w:t>応急措置は主催者が行いますが、一切の責任は負いま</w:t>
      </w:r>
      <w:r w:rsidR="00821A24" w:rsidRPr="00B9512E">
        <w:rPr>
          <w:rFonts w:hint="eastAsia"/>
          <w:color w:val="auto"/>
        </w:rPr>
        <w:t>せん</w:t>
      </w:r>
      <w:r w:rsidR="00EB3CC0" w:rsidRPr="00B9512E">
        <w:rPr>
          <w:color w:val="auto"/>
        </w:rPr>
        <w:t xml:space="preserve">。 </w:t>
      </w:r>
    </w:p>
    <w:p w14:paraId="3D6587BB" w14:textId="6AA73CC7" w:rsidR="00821A24" w:rsidRPr="00B9512E" w:rsidRDefault="00821A24" w:rsidP="00FD11A9">
      <w:pPr>
        <w:ind w:firstLineChars="650" w:firstLine="1300"/>
        <w:rPr>
          <w:color w:val="auto"/>
        </w:rPr>
      </w:pPr>
      <w:r w:rsidRPr="00B9512E">
        <w:rPr>
          <w:rFonts w:hint="eastAsia"/>
          <w:color w:val="auto"/>
        </w:rPr>
        <w:t>（５）他県の</w:t>
      </w:r>
      <w:r w:rsidR="00EB3CC0" w:rsidRPr="00B9512E">
        <w:rPr>
          <w:color w:val="auto"/>
        </w:rPr>
        <w:t>選手と組んで複に出場する場合は、両方の県より申</w:t>
      </w:r>
      <w:r w:rsidR="000673A5" w:rsidRPr="00B9512E">
        <w:rPr>
          <w:rFonts w:hint="eastAsia"/>
          <w:color w:val="auto"/>
        </w:rPr>
        <w:t>し</w:t>
      </w:r>
      <w:r w:rsidR="00EB3CC0" w:rsidRPr="00B9512E">
        <w:rPr>
          <w:color w:val="auto"/>
        </w:rPr>
        <w:t>込んでくださ</w:t>
      </w:r>
      <w:r w:rsidR="006D1A10" w:rsidRPr="00B9512E">
        <w:rPr>
          <w:rFonts w:hint="eastAsia"/>
          <w:color w:val="auto"/>
        </w:rPr>
        <w:t>い。</w:t>
      </w:r>
    </w:p>
    <w:p w14:paraId="08757EA7" w14:textId="77A78510" w:rsidR="001841FD" w:rsidRPr="00B9512E" w:rsidRDefault="006D1A10" w:rsidP="005F4C86">
      <w:pPr>
        <w:ind w:leftChars="650" w:left="1900" w:hangingChars="300" w:hanging="600"/>
        <w:rPr>
          <w:color w:val="auto"/>
        </w:rPr>
      </w:pPr>
      <w:r w:rsidRPr="00B9512E">
        <w:rPr>
          <w:rFonts w:hint="eastAsia"/>
          <w:color w:val="auto"/>
        </w:rPr>
        <w:t>（６）</w:t>
      </w:r>
      <w:r w:rsidR="00E016C0" w:rsidRPr="00B9512E">
        <w:rPr>
          <w:color w:val="auto"/>
        </w:rPr>
        <w:t>１１</w:t>
      </w:r>
      <w:r w:rsidR="00EB3CC0" w:rsidRPr="00B9512E">
        <w:rPr>
          <w:color w:val="auto"/>
        </w:rPr>
        <w:t>月</w:t>
      </w:r>
      <w:r w:rsidR="008E6259" w:rsidRPr="00B9512E">
        <w:rPr>
          <w:rFonts w:hint="eastAsia"/>
          <w:color w:val="auto"/>
        </w:rPr>
        <w:t>２</w:t>
      </w:r>
      <w:r w:rsidR="002E08DB" w:rsidRPr="00B9512E">
        <w:rPr>
          <w:rFonts w:hint="eastAsia"/>
          <w:color w:val="auto"/>
        </w:rPr>
        <w:t>２</w:t>
      </w:r>
      <w:r w:rsidR="00991DCD" w:rsidRPr="00B9512E">
        <w:rPr>
          <w:color w:val="auto"/>
        </w:rPr>
        <w:t>日（金）１</w:t>
      </w:r>
      <w:r w:rsidR="00991DCD" w:rsidRPr="00B9512E">
        <w:rPr>
          <w:rFonts w:hint="eastAsia"/>
          <w:color w:val="auto"/>
        </w:rPr>
        <w:t>８</w:t>
      </w:r>
      <w:r w:rsidR="00991DCD" w:rsidRPr="00B9512E">
        <w:rPr>
          <w:color w:val="auto"/>
        </w:rPr>
        <w:t>：</w:t>
      </w:r>
      <w:r w:rsidR="00991DCD" w:rsidRPr="00B9512E">
        <w:rPr>
          <w:rFonts w:hint="eastAsia"/>
          <w:color w:val="auto"/>
        </w:rPr>
        <w:t>０</w:t>
      </w:r>
      <w:r w:rsidR="00EB3CC0" w:rsidRPr="00B9512E">
        <w:rPr>
          <w:color w:val="auto"/>
        </w:rPr>
        <w:t xml:space="preserve">０より代表者会議を開催します。各県の代表の方は出席下さい。 </w:t>
      </w:r>
    </w:p>
    <w:p w14:paraId="049E046B" w14:textId="1406BF7A" w:rsidR="00880238" w:rsidRPr="00B9512E" w:rsidRDefault="00FD11A9" w:rsidP="00FD11A9">
      <w:pPr>
        <w:ind w:firstLineChars="650" w:firstLine="1300"/>
        <w:rPr>
          <w:color w:val="auto"/>
        </w:rPr>
      </w:pPr>
      <w:r w:rsidRPr="00B9512E">
        <w:rPr>
          <w:rFonts w:hint="eastAsia"/>
          <w:color w:val="auto"/>
        </w:rPr>
        <w:t>（７）</w:t>
      </w:r>
      <w:r w:rsidR="00EB3CC0" w:rsidRPr="00B9512E">
        <w:rPr>
          <w:color w:val="auto"/>
        </w:rPr>
        <w:t xml:space="preserve">その他の注意 </w:t>
      </w:r>
    </w:p>
    <w:p w14:paraId="038B04C8" w14:textId="00D606C2" w:rsidR="00880238" w:rsidRPr="00B9512E" w:rsidRDefault="00EB3CC0" w:rsidP="00A91C1F">
      <w:pPr>
        <w:ind w:left="-5" w:firstLineChars="1000" w:firstLine="2000"/>
        <w:rPr>
          <w:color w:val="auto"/>
        </w:rPr>
      </w:pPr>
      <w:r w:rsidRPr="00B9512E">
        <w:rPr>
          <w:color w:val="auto"/>
        </w:rPr>
        <w:t xml:space="preserve">①ゴミは各自で持ち帰り下さい。 </w:t>
      </w:r>
    </w:p>
    <w:p w14:paraId="47F4E332" w14:textId="0254A001" w:rsidR="004B58A0" w:rsidRPr="00B9512E" w:rsidRDefault="00EB3CC0" w:rsidP="00A91C1F">
      <w:pPr>
        <w:ind w:left="-5" w:firstLineChars="1000" w:firstLine="2000"/>
        <w:rPr>
          <w:color w:val="auto"/>
        </w:rPr>
      </w:pPr>
      <w:r w:rsidRPr="00B9512E">
        <w:rPr>
          <w:color w:val="auto"/>
        </w:rPr>
        <w:t xml:space="preserve">②盗難、紛失等による責任は一切負いませんので、各自で貴重品は管理して下さい。 </w:t>
      </w:r>
    </w:p>
    <w:p w14:paraId="18BCDCF1" w14:textId="3B91C08C" w:rsidR="004B58A0" w:rsidRPr="00B9512E" w:rsidRDefault="00EB3CC0" w:rsidP="00880238">
      <w:pPr>
        <w:ind w:left="-5"/>
        <w:rPr>
          <w:color w:val="auto"/>
        </w:rPr>
      </w:pPr>
      <w:r w:rsidRPr="00B9512E">
        <w:rPr>
          <w:color w:val="auto"/>
        </w:rPr>
        <w:t xml:space="preserve">          </w:t>
      </w:r>
      <w:r w:rsidR="00880238" w:rsidRPr="00B9512E">
        <w:rPr>
          <w:rFonts w:hint="eastAsia"/>
          <w:color w:val="auto"/>
        </w:rPr>
        <w:t xml:space="preserve">　　　</w:t>
      </w:r>
      <w:r w:rsidR="00A91C1F" w:rsidRPr="00B9512E">
        <w:rPr>
          <w:rFonts w:hint="eastAsia"/>
          <w:color w:val="auto"/>
        </w:rPr>
        <w:t xml:space="preserve">　　</w:t>
      </w:r>
      <w:r w:rsidRPr="00B9512E">
        <w:rPr>
          <w:color w:val="auto"/>
        </w:rPr>
        <w:t xml:space="preserve">③飲食、喫煙は決められた場所で行ってください。 </w:t>
      </w:r>
    </w:p>
    <w:sectPr w:rsidR="004B58A0" w:rsidRPr="00B9512E" w:rsidSect="00344D17">
      <w:pgSz w:w="11900" w:h="16840" w:code="9"/>
      <w:pgMar w:top="1134" w:right="1134" w:bottom="1276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C224E0" w14:textId="77777777" w:rsidR="009E2804" w:rsidRDefault="009E2804" w:rsidP="00173EF8">
      <w:pPr>
        <w:spacing w:after="0" w:line="240" w:lineRule="auto"/>
      </w:pPr>
      <w:r>
        <w:separator/>
      </w:r>
    </w:p>
  </w:endnote>
  <w:endnote w:type="continuationSeparator" w:id="0">
    <w:p w14:paraId="7CE51488" w14:textId="77777777" w:rsidR="009E2804" w:rsidRDefault="009E2804" w:rsidP="00173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AA3BE7" w14:textId="77777777" w:rsidR="009E2804" w:rsidRDefault="009E2804" w:rsidP="00173EF8">
      <w:pPr>
        <w:spacing w:after="0" w:line="240" w:lineRule="auto"/>
      </w:pPr>
      <w:r>
        <w:separator/>
      </w:r>
    </w:p>
  </w:footnote>
  <w:footnote w:type="continuationSeparator" w:id="0">
    <w:p w14:paraId="68D0B794" w14:textId="77777777" w:rsidR="009E2804" w:rsidRDefault="009E2804" w:rsidP="00173E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00DE3"/>
    <w:multiLevelType w:val="hybridMultilevel"/>
    <w:tmpl w:val="FF8C2A32"/>
    <w:lvl w:ilvl="0" w:tplc="AB7C218A">
      <w:start w:val="3"/>
      <w:numFmt w:val="decimalFullWidth"/>
      <w:lvlText w:val="（%1）"/>
      <w:lvlJc w:val="left"/>
      <w:pPr>
        <w:ind w:left="19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5" w:hanging="420"/>
      </w:pPr>
    </w:lvl>
    <w:lvl w:ilvl="3" w:tplc="0409000F" w:tentative="1">
      <w:start w:val="1"/>
      <w:numFmt w:val="decimal"/>
      <w:lvlText w:val="%4."/>
      <w:lvlJc w:val="left"/>
      <w:pPr>
        <w:ind w:left="2885" w:hanging="420"/>
      </w:pPr>
    </w:lvl>
    <w:lvl w:ilvl="4" w:tplc="04090017" w:tentative="1">
      <w:start w:val="1"/>
      <w:numFmt w:val="aiueoFullWidth"/>
      <w:lvlText w:val="(%5)"/>
      <w:lvlJc w:val="left"/>
      <w:pPr>
        <w:ind w:left="33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5" w:hanging="420"/>
      </w:pPr>
    </w:lvl>
    <w:lvl w:ilvl="6" w:tplc="0409000F" w:tentative="1">
      <w:start w:val="1"/>
      <w:numFmt w:val="decimal"/>
      <w:lvlText w:val="%7."/>
      <w:lvlJc w:val="left"/>
      <w:pPr>
        <w:ind w:left="4145" w:hanging="420"/>
      </w:pPr>
    </w:lvl>
    <w:lvl w:ilvl="7" w:tplc="04090017" w:tentative="1">
      <w:start w:val="1"/>
      <w:numFmt w:val="aiueoFullWidth"/>
      <w:lvlText w:val="(%8)"/>
      <w:lvlJc w:val="left"/>
      <w:pPr>
        <w:ind w:left="45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5" w:hanging="420"/>
      </w:pPr>
    </w:lvl>
  </w:abstractNum>
  <w:abstractNum w:abstractNumId="1" w15:restartNumberingAfterBreak="0">
    <w:nsid w:val="0CB826CD"/>
    <w:multiLevelType w:val="hybridMultilevel"/>
    <w:tmpl w:val="935E182E"/>
    <w:lvl w:ilvl="0" w:tplc="F04E84F8">
      <w:start w:val="1"/>
      <w:numFmt w:val="decimal"/>
      <w:lvlText w:val="%1"/>
      <w:lvlJc w:val="left"/>
      <w:pPr>
        <w:ind w:left="30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3A0A72C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0E4F144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B4A564E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74CFEA2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18E13A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4895B8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152EF76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2CE070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91C7EAB"/>
    <w:multiLevelType w:val="multilevel"/>
    <w:tmpl w:val="3DF67B40"/>
    <w:styleLink w:val="1"/>
    <w:lvl w:ilvl="0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FullWidth"/>
      <w:lvlText w:val="（%2）"/>
      <w:lvlJc w:val="left"/>
      <w:pPr>
        <w:ind w:left="354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  <w:lang w:val="en-US"/>
      </w:rPr>
    </w:lvl>
    <w:lvl w:ilvl="2">
      <w:start w:val="1"/>
      <w:numFmt w:val="lowerRoman"/>
      <w:lvlText w:val="%3"/>
      <w:lvlJc w:val="left"/>
      <w:pPr>
        <w:ind w:left="2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FE430C1"/>
    <w:multiLevelType w:val="hybridMultilevel"/>
    <w:tmpl w:val="A9FA5BEA"/>
    <w:lvl w:ilvl="0" w:tplc="F37A4B6A">
      <w:start w:val="5"/>
      <w:numFmt w:val="decimalFullWidth"/>
      <w:lvlText w:val="（%1）"/>
      <w:lvlJc w:val="left"/>
      <w:pPr>
        <w:ind w:left="21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90" w:hanging="44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40"/>
      </w:pPr>
    </w:lvl>
    <w:lvl w:ilvl="3" w:tplc="0409000F" w:tentative="1">
      <w:start w:val="1"/>
      <w:numFmt w:val="decimal"/>
      <w:lvlText w:val="%4."/>
      <w:lvlJc w:val="left"/>
      <w:pPr>
        <w:ind w:left="3170" w:hanging="440"/>
      </w:pPr>
    </w:lvl>
    <w:lvl w:ilvl="4" w:tplc="04090017" w:tentative="1">
      <w:start w:val="1"/>
      <w:numFmt w:val="aiueoFullWidth"/>
      <w:lvlText w:val="(%5)"/>
      <w:lvlJc w:val="left"/>
      <w:pPr>
        <w:ind w:left="3610" w:hanging="440"/>
      </w:pPr>
    </w:lvl>
    <w:lvl w:ilvl="5" w:tplc="04090011" w:tentative="1">
      <w:start w:val="1"/>
      <w:numFmt w:val="decimalEnclosedCircle"/>
      <w:lvlText w:val="%6"/>
      <w:lvlJc w:val="left"/>
      <w:pPr>
        <w:ind w:left="4050" w:hanging="440"/>
      </w:pPr>
    </w:lvl>
    <w:lvl w:ilvl="6" w:tplc="0409000F" w:tentative="1">
      <w:start w:val="1"/>
      <w:numFmt w:val="decimal"/>
      <w:lvlText w:val="%7."/>
      <w:lvlJc w:val="left"/>
      <w:pPr>
        <w:ind w:left="4490" w:hanging="440"/>
      </w:pPr>
    </w:lvl>
    <w:lvl w:ilvl="7" w:tplc="04090017" w:tentative="1">
      <w:start w:val="1"/>
      <w:numFmt w:val="aiueoFullWidth"/>
      <w:lvlText w:val="(%8)"/>
      <w:lvlJc w:val="left"/>
      <w:pPr>
        <w:ind w:left="4930" w:hanging="440"/>
      </w:pPr>
    </w:lvl>
    <w:lvl w:ilvl="8" w:tplc="04090011" w:tentative="1">
      <w:start w:val="1"/>
      <w:numFmt w:val="decimalEnclosedCircle"/>
      <w:lvlText w:val="%9"/>
      <w:lvlJc w:val="left"/>
      <w:pPr>
        <w:ind w:left="5370" w:hanging="440"/>
      </w:pPr>
    </w:lvl>
  </w:abstractNum>
  <w:abstractNum w:abstractNumId="4" w15:restartNumberingAfterBreak="0">
    <w:nsid w:val="2A023941"/>
    <w:multiLevelType w:val="hybridMultilevel"/>
    <w:tmpl w:val="E5ACA9C4"/>
    <w:lvl w:ilvl="0" w:tplc="211ED2D6">
      <w:start w:val="7"/>
      <w:numFmt w:val="decimalFullWidth"/>
      <w:lvlText w:val="（%1）"/>
      <w:lvlJc w:val="left"/>
      <w:pPr>
        <w:ind w:left="21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90" w:hanging="440"/>
      </w:pPr>
    </w:lvl>
    <w:lvl w:ilvl="2" w:tplc="04090011" w:tentative="1">
      <w:start w:val="1"/>
      <w:numFmt w:val="decimalEnclosedCircle"/>
      <w:lvlText w:val="%3"/>
      <w:lvlJc w:val="left"/>
      <w:pPr>
        <w:ind w:left="2730" w:hanging="440"/>
      </w:pPr>
    </w:lvl>
    <w:lvl w:ilvl="3" w:tplc="0409000F" w:tentative="1">
      <w:start w:val="1"/>
      <w:numFmt w:val="decimal"/>
      <w:lvlText w:val="%4."/>
      <w:lvlJc w:val="left"/>
      <w:pPr>
        <w:ind w:left="3170" w:hanging="440"/>
      </w:pPr>
    </w:lvl>
    <w:lvl w:ilvl="4" w:tplc="04090017" w:tentative="1">
      <w:start w:val="1"/>
      <w:numFmt w:val="aiueoFullWidth"/>
      <w:lvlText w:val="(%5)"/>
      <w:lvlJc w:val="left"/>
      <w:pPr>
        <w:ind w:left="3610" w:hanging="440"/>
      </w:pPr>
    </w:lvl>
    <w:lvl w:ilvl="5" w:tplc="04090011" w:tentative="1">
      <w:start w:val="1"/>
      <w:numFmt w:val="decimalEnclosedCircle"/>
      <w:lvlText w:val="%6"/>
      <w:lvlJc w:val="left"/>
      <w:pPr>
        <w:ind w:left="4050" w:hanging="440"/>
      </w:pPr>
    </w:lvl>
    <w:lvl w:ilvl="6" w:tplc="0409000F" w:tentative="1">
      <w:start w:val="1"/>
      <w:numFmt w:val="decimal"/>
      <w:lvlText w:val="%7."/>
      <w:lvlJc w:val="left"/>
      <w:pPr>
        <w:ind w:left="4490" w:hanging="440"/>
      </w:pPr>
    </w:lvl>
    <w:lvl w:ilvl="7" w:tplc="04090017" w:tentative="1">
      <w:start w:val="1"/>
      <w:numFmt w:val="aiueoFullWidth"/>
      <w:lvlText w:val="(%8)"/>
      <w:lvlJc w:val="left"/>
      <w:pPr>
        <w:ind w:left="4930" w:hanging="440"/>
      </w:pPr>
    </w:lvl>
    <w:lvl w:ilvl="8" w:tplc="04090011" w:tentative="1">
      <w:start w:val="1"/>
      <w:numFmt w:val="decimalEnclosedCircle"/>
      <w:lvlText w:val="%9"/>
      <w:lvlJc w:val="left"/>
      <w:pPr>
        <w:ind w:left="5370" w:hanging="440"/>
      </w:pPr>
    </w:lvl>
  </w:abstractNum>
  <w:abstractNum w:abstractNumId="5" w15:restartNumberingAfterBreak="0">
    <w:nsid w:val="33476992"/>
    <w:multiLevelType w:val="hybridMultilevel"/>
    <w:tmpl w:val="C6F42B7C"/>
    <w:lvl w:ilvl="0" w:tplc="93B29C02">
      <w:start w:val="13"/>
      <w:numFmt w:val="decimal"/>
      <w:lvlText w:val="%1"/>
      <w:lvlJc w:val="left"/>
      <w:pPr>
        <w:ind w:left="1748" w:hanging="360"/>
      </w:pPr>
      <w:rPr>
        <w:rFonts w:hint="default"/>
        <w:color w:val="00B0F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5844D4F"/>
    <w:multiLevelType w:val="hybridMultilevel"/>
    <w:tmpl w:val="DC101040"/>
    <w:lvl w:ilvl="0" w:tplc="60BA4EEA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D5930BC"/>
    <w:multiLevelType w:val="hybridMultilevel"/>
    <w:tmpl w:val="40BC00B6"/>
    <w:lvl w:ilvl="0" w:tplc="1428A61E">
      <w:start w:val="5"/>
      <w:numFmt w:val="decimalEnclosedCircle"/>
      <w:lvlText w:val="%1"/>
      <w:lvlJc w:val="left"/>
      <w:pPr>
        <w:ind w:left="174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268" w:hanging="440"/>
      </w:pPr>
    </w:lvl>
    <w:lvl w:ilvl="2" w:tplc="04090011" w:tentative="1">
      <w:start w:val="1"/>
      <w:numFmt w:val="decimalEnclosedCircle"/>
      <w:lvlText w:val="%3"/>
      <w:lvlJc w:val="left"/>
      <w:pPr>
        <w:ind w:left="2708" w:hanging="440"/>
      </w:pPr>
    </w:lvl>
    <w:lvl w:ilvl="3" w:tplc="0409000F" w:tentative="1">
      <w:start w:val="1"/>
      <w:numFmt w:val="decimal"/>
      <w:lvlText w:val="%4."/>
      <w:lvlJc w:val="left"/>
      <w:pPr>
        <w:ind w:left="3148" w:hanging="440"/>
      </w:pPr>
    </w:lvl>
    <w:lvl w:ilvl="4" w:tplc="04090017" w:tentative="1">
      <w:start w:val="1"/>
      <w:numFmt w:val="aiueoFullWidth"/>
      <w:lvlText w:val="(%5)"/>
      <w:lvlJc w:val="left"/>
      <w:pPr>
        <w:ind w:left="3588" w:hanging="440"/>
      </w:pPr>
    </w:lvl>
    <w:lvl w:ilvl="5" w:tplc="04090011" w:tentative="1">
      <w:start w:val="1"/>
      <w:numFmt w:val="decimalEnclosedCircle"/>
      <w:lvlText w:val="%6"/>
      <w:lvlJc w:val="left"/>
      <w:pPr>
        <w:ind w:left="4028" w:hanging="440"/>
      </w:pPr>
    </w:lvl>
    <w:lvl w:ilvl="6" w:tplc="0409000F" w:tentative="1">
      <w:start w:val="1"/>
      <w:numFmt w:val="decimal"/>
      <w:lvlText w:val="%7."/>
      <w:lvlJc w:val="left"/>
      <w:pPr>
        <w:ind w:left="4468" w:hanging="440"/>
      </w:pPr>
    </w:lvl>
    <w:lvl w:ilvl="7" w:tplc="04090017" w:tentative="1">
      <w:start w:val="1"/>
      <w:numFmt w:val="aiueoFullWidth"/>
      <w:lvlText w:val="(%8)"/>
      <w:lvlJc w:val="left"/>
      <w:pPr>
        <w:ind w:left="4908" w:hanging="440"/>
      </w:pPr>
    </w:lvl>
    <w:lvl w:ilvl="8" w:tplc="04090011" w:tentative="1">
      <w:start w:val="1"/>
      <w:numFmt w:val="decimalEnclosedCircle"/>
      <w:lvlText w:val="%9"/>
      <w:lvlJc w:val="left"/>
      <w:pPr>
        <w:ind w:left="5348" w:hanging="440"/>
      </w:pPr>
    </w:lvl>
  </w:abstractNum>
  <w:abstractNum w:abstractNumId="8" w15:restartNumberingAfterBreak="0">
    <w:nsid w:val="53E82ADE"/>
    <w:multiLevelType w:val="hybridMultilevel"/>
    <w:tmpl w:val="4CA01A90"/>
    <w:lvl w:ilvl="0" w:tplc="2B885362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5F213B62"/>
    <w:multiLevelType w:val="hybridMultilevel"/>
    <w:tmpl w:val="31748448"/>
    <w:lvl w:ilvl="0" w:tplc="C5B8D426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66755DC2"/>
    <w:multiLevelType w:val="hybridMultilevel"/>
    <w:tmpl w:val="5616DDC8"/>
    <w:lvl w:ilvl="0" w:tplc="00FE9296">
      <w:start w:val="7"/>
      <w:numFmt w:val="decimal"/>
      <w:lvlText w:val="%1"/>
      <w:lvlJc w:val="left"/>
      <w:pPr>
        <w:ind w:left="30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2AE48E2">
      <w:start w:val="2"/>
      <w:numFmt w:val="decimalFullWidth"/>
      <w:lvlText w:val="（%2）"/>
      <w:lvlJc w:val="left"/>
      <w:pPr>
        <w:ind w:left="60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C2C736">
      <w:start w:val="1"/>
      <w:numFmt w:val="lowerRoman"/>
      <w:lvlText w:val="%3"/>
      <w:lvlJc w:val="left"/>
      <w:pPr>
        <w:ind w:left="245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FCE7236">
      <w:start w:val="1"/>
      <w:numFmt w:val="decimal"/>
      <w:lvlText w:val="%4"/>
      <w:lvlJc w:val="left"/>
      <w:pPr>
        <w:ind w:left="317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2C69F6">
      <w:start w:val="1"/>
      <w:numFmt w:val="lowerLetter"/>
      <w:lvlText w:val="%5"/>
      <w:lvlJc w:val="left"/>
      <w:pPr>
        <w:ind w:left="38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FF41688">
      <w:start w:val="1"/>
      <w:numFmt w:val="lowerRoman"/>
      <w:lvlText w:val="%6"/>
      <w:lvlJc w:val="left"/>
      <w:pPr>
        <w:ind w:left="461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2444ADE">
      <w:start w:val="1"/>
      <w:numFmt w:val="decimal"/>
      <w:lvlText w:val="%7"/>
      <w:lvlJc w:val="left"/>
      <w:pPr>
        <w:ind w:left="533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9942A86">
      <w:start w:val="1"/>
      <w:numFmt w:val="lowerLetter"/>
      <w:lvlText w:val="%8"/>
      <w:lvlJc w:val="left"/>
      <w:pPr>
        <w:ind w:left="605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C448DE">
      <w:start w:val="1"/>
      <w:numFmt w:val="lowerRoman"/>
      <w:lvlText w:val="%9"/>
      <w:lvlJc w:val="left"/>
      <w:pPr>
        <w:ind w:left="677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69F3AF9"/>
    <w:multiLevelType w:val="hybridMultilevel"/>
    <w:tmpl w:val="5B1CBF34"/>
    <w:lvl w:ilvl="0" w:tplc="BA78314A">
      <w:start w:val="12"/>
      <w:numFmt w:val="decimal"/>
      <w:lvlText w:val="%1"/>
      <w:lvlJc w:val="left"/>
      <w:pPr>
        <w:ind w:left="40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028D48">
      <w:start w:val="2"/>
      <w:numFmt w:val="decimalFullWidth"/>
      <w:lvlText w:val="（%2）"/>
      <w:lvlJc w:val="left"/>
      <w:pPr>
        <w:ind w:left="13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69C402E">
      <w:start w:val="1"/>
      <w:numFmt w:val="lowerRoman"/>
      <w:lvlText w:val="%3"/>
      <w:lvlJc w:val="left"/>
      <w:pPr>
        <w:ind w:left="2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1C801C4">
      <w:start w:val="1"/>
      <w:numFmt w:val="decimal"/>
      <w:lvlText w:val="%4"/>
      <w:lvlJc w:val="left"/>
      <w:pPr>
        <w:ind w:left="3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138E9E8">
      <w:start w:val="1"/>
      <w:numFmt w:val="lowerLetter"/>
      <w:lvlText w:val="%5"/>
      <w:lvlJc w:val="left"/>
      <w:pPr>
        <w:ind w:left="3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022DA4">
      <w:start w:val="1"/>
      <w:numFmt w:val="lowerRoman"/>
      <w:lvlText w:val="%6"/>
      <w:lvlJc w:val="left"/>
      <w:pPr>
        <w:ind w:left="4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A8EDF82">
      <w:start w:val="1"/>
      <w:numFmt w:val="decimal"/>
      <w:lvlText w:val="%7"/>
      <w:lvlJc w:val="left"/>
      <w:pPr>
        <w:ind w:left="5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7458A8">
      <w:start w:val="1"/>
      <w:numFmt w:val="lowerLetter"/>
      <w:lvlText w:val="%8"/>
      <w:lvlJc w:val="left"/>
      <w:pPr>
        <w:ind w:left="6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DB8EDBC">
      <w:start w:val="1"/>
      <w:numFmt w:val="lowerRoman"/>
      <w:lvlText w:val="%9"/>
      <w:lvlJc w:val="left"/>
      <w:pPr>
        <w:ind w:left="6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F3A498B"/>
    <w:multiLevelType w:val="hybridMultilevel"/>
    <w:tmpl w:val="FD1A8F0E"/>
    <w:lvl w:ilvl="0" w:tplc="92D811D4">
      <w:start w:val="19"/>
      <w:numFmt w:val="decimal"/>
      <w:lvlText w:val="%1"/>
      <w:lvlJc w:val="left"/>
      <w:pPr>
        <w:ind w:left="360" w:hanging="360"/>
      </w:pPr>
      <w:rPr>
        <w:rFonts w:hint="default"/>
        <w:color w:val="00B0F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6F92068D"/>
    <w:multiLevelType w:val="hybridMultilevel"/>
    <w:tmpl w:val="02584CF6"/>
    <w:lvl w:ilvl="0" w:tplc="FD28B102">
      <w:start w:val="14"/>
      <w:numFmt w:val="decimal"/>
      <w:lvlText w:val="%1"/>
      <w:lvlJc w:val="left"/>
      <w:pPr>
        <w:ind w:left="360" w:hanging="360"/>
      </w:pPr>
      <w:rPr>
        <w:rFonts w:hint="default"/>
        <w:color w:val="00B0F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751E49E3"/>
    <w:multiLevelType w:val="hybridMultilevel"/>
    <w:tmpl w:val="2B16302A"/>
    <w:lvl w:ilvl="0" w:tplc="A4A83EDE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78A10697"/>
    <w:multiLevelType w:val="hybridMultilevel"/>
    <w:tmpl w:val="3DF67B40"/>
    <w:lvl w:ilvl="0" w:tplc="CD18985E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18A003A">
      <w:start w:val="1"/>
      <w:numFmt w:val="decimalFullWidth"/>
      <w:lvlText w:val="（%2）"/>
      <w:lvlJc w:val="left"/>
      <w:pPr>
        <w:ind w:left="354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  <w:lang w:val="en-US"/>
      </w:rPr>
    </w:lvl>
    <w:lvl w:ilvl="2" w:tplc="CE52C4B2">
      <w:start w:val="1"/>
      <w:numFmt w:val="lowerRoman"/>
      <w:lvlText w:val="%3"/>
      <w:lvlJc w:val="left"/>
      <w:pPr>
        <w:ind w:left="2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4A68D96">
      <w:start w:val="1"/>
      <w:numFmt w:val="decimal"/>
      <w:lvlText w:val="%4"/>
      <w:lvlJc w:val="left"/>
      <w:pPr>
        <w:ind w:left="32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2EE2A7A">
      <w:start w:val="1"/>
      <w:numFmt w:val="lowerLetter"/>
      <w:lvlText w:val="%5"/>
      <w:lvlJc w:val="left"/>
      <w:pPr>
        <w:ind w:left="3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1D20738">
      <w:start w:val="1"/>
      <w:numFmt w:val="lowerRoman"/>
      <w:lvlText w:val="%6"/>
      <w:lvlJc w:val="left"/>
      <w:pPr>
        <w:ind w:left="4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3CC3B6C">
      <w:start w:val="1"/>
      <w:numFmt w:val="decimal"/>
      <w:lvlText w:val="%7"/>
      <w:lvlJc w:val="left"/>
      <w:pPr>
        <w:ind w:left="5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6780D3E">
      <w:start w:val="1"/>
      <w:numFmt w:val="lowerLetter"/>
      <w:lvlText w:val="%8"/>
      <w:lvlJc w:val="left"/>
      <w:pPr>
        <w:ind w:left="6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30D62C">
      <w:start w:val="1"/>
      <w:numFmt w:val="lowerRoman"/>
      <w:lvlText w:val="%9"/>
      <w:lvlJc w:val="left"/>
      <w:pPr>
        <w:ind w:left="6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64395071">
    <w:abstractNumId w:val="1"/>
  </w:num>
  <w:num w:numId="2" w16cid:durableId="1606570272">
    <w:abstractNumId w:val="10"/>
  </w:num>
  <w:num w:numId="3" w16cid:durableId="1171339112">
    <w:abstractNumId w:val="11"/>
  </w:num>
  <w:num w:numId="4" w16cid:durableId="901912331">
    <w:abstractNumId w:val="15"/>
  </w:num>
  <w:num w:numId="5" w16cid:durableId="2048870914">
    <w:abstractNumId w:val="0"/>
  </w:num>
  <w:num w:numId="6" w16cid:durableId="59593953">
    <w:abstractNumId w:val="9"/>
  </w:num>
  <w:num w:numId="7" w16cid:durableId="638386513">
    <w:abstractNumId w:val="2"/>
  </w:num>
  <w:num w:numId="8" w16cid:durableId="617102105">
    <w:abstractNumId w:val="3"/>
  </w:num>
  <w:num w:numId="9" w16cid:durableId="1052732339">
    <w:abstractNumId w:val="4"/>
  </w:num>
  <w:num w:numId="10" w16cid:durableId="267739274">
    <w:abstractNumId w:val="7"/>
  </w:num>
  <w:num w:numId="11" w16cid:durableId="173346546">
    <w:abstractNumId w:val="8"/>
  </w:num>
  <w:num w:numId="12" w16cid:durableId="402069016">
    <w:abstractNumId w:val="14"/>
  </w:num>
  <w:num w:numId="13" w16cid:durableId="171796784">
    <w:abstractNumId w:val="13"/>
  </w:num>
  <w:num w:numId="14" w16cid:durableId="1375156686">
    <w:abstractNumId w:val="12"/>
  </w:num>
  <w:num w:numId="15" w16cid:durableId="1005019044">
    <w:abstractNumId w:val="5"/>
  </w:num>
  <w:num w:numId="16" w16cid:durableId="15578617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8A0"/>
    <w:rsid w:val="00000D37"/>
    <w:rsid w:val="000217FE"/>
    <w:rsid w:val="00035CE5"/>
    <w:rsid w:val="00046591"/>
    <w:rsid w:val="00053093"/>
    <w:rsid w:val="000649DA"/>
    <w:rsid w:val="000673A5"/>
    <w:rsid w:val="00086142"/>
    <w:rsid w:val="000A70B0"/>
    <w:rsid w:val="000B21F2"/>
    <w:rsid w:val="000B4198"/>
    <w:rsid w:val="000C086B"/>
    <w:rsid w:val="000C73DD"/>
    <w:rsid w:val="00103412"/>
    <w:rsid w:val="0015410B"/>
    <w:rsid w:val="00161E86"/>
    <w:rsid w:val="00173EF8"/>
    <w:rsid w:val="00176033"/>
    <w:rsid w:val="001841FD"/>
    <w:rsid w:val="00191AA6"/>
    <w:rsid w:val="001A5463"/>
    <w:rsid w:val="001D6C2A"/>
    <w:rsid w:val="001F13B6"/>
    <w:rsid w:val="001F1500"/>
    <w:rsid w:val="0021513B"/>
    <w:rsid w:val="002229F3"/>
    <w:rsid w:val="0023571E"/>
    <w:rsid w:val="0025600F"/>
    <w:rsid w:val="0026562C"/>
    <w:rsid w:val="002C3CF3"/>
    <w:rsid w:val="002D43C5"/>
    <w:rsid w:val="002E08DB"/>
    <w:rsid w:val="00321FDD"/>
    <w:rsid w:val="003252C4"/>
    <w:rsid w:val="003345AE"/>
    <w:rsid w:val="00335B57"/>
    <w:rsid w:val="0034177D"/>
    <w:rsid w:val="00344D17"/>
    <w:rsid w:val="003466D0"/>
    <w:rsid w:val="00354C5F"/>
    <w:rsid w:val="00357573"/>
    <w:rsid w:val="003A388C"/>
    <w:rsid w:val="003F7317"/>
    <w:rsid w:val="0040650F"/>
    <w:rsid w:val="004227B1"/>
    <w:rsid w:val="004355C7"/>
    <w:rsid w:val="004666B3"/>
    <w:rsid w:val="00495C44"/>
    <w:rsid w:val="004B0B6D"/>
    <w:rsid w:val="004B58A0"/>
    <w:rsid w:val="004B640F"/>
    <w:rsid w:val="004C25C4"/>
    <w:rsid w:val="00531FF1"/>
    <w:rsid w:val="00541907"/>
    <w:rsid w:val="00544710"/>
    <w:rsid w:val="005524EC"/>
    <w:rsid w:val="0059642C"/>
    <w:rsid w:val="005A66A6"/>
    <w:rsid w:val="005C57B7"/>
    <w:rsid w:val="005F2B16"/>
    <w:rsid w:val="005F4C86"/>
    <w:rsid w:val="0062646F"/>
    <w:rsid w:val="0063721D"/>
    <w:rsid w:val="00645C4A"/>
    <w:rsid w:val="00653945"/>
    <w:rsid w:val="006633F3"/>
    <w:rsid w:val="0069068A"/>
    <w:rsid w:val="006A31CA"/>
    <w:rsid w:val="006B46FA"/>
    <w:rsid w:val="006B6801"/>
    <w:rsid w:val="006B768B"/>
    <w:rsid w:val="006D0EEA"/>
    <w:rsid w:val="006D1A10"/>
    <w:rsid w:val="006E3D8F"/>
    <w:rsid w:val="007032F7"/>
    <w:rsid w:val="0071776B"/>
    <w:rsid w:val="00720545"/>
    <w:rsid w:val="00735C8D"/>
    <w:rsid w:val="007A3B81"/>
    <w:rsid w:val="007C60EF"/>
    <w:rsid w:val="00814B46"/>
    <w:rsid w:val="00821A24"/>
    <w:rsid w:val="008535EC"/>
    <w:rsid w:val="00855B0F"/>
    <w:rsid w:val="00855EF8"/>
    <w:rsid w:val="008765EB"/>
    <w:rsid w:val="00880238"/>
    <w:rsid w:val="00891F1C"/>
    <w:rsid w:val="008E3D40"/>
    <w:rsid w:val="008E6259"/>
    <w:rsid w:val="008E72D0"/>
    <w:rsid w:val="008F0BD1"/>
    <w:rsid w:val="0090176C"/>
    <w:rsid w:val="00905FDF"/>
    <w:rsid w:val="00925043"/>
    <w:rsid w:val="00944AC5"/>
    <w:rsid w:val="00945838"/>
    <w:rsid w:val="009656BD"/>
    <w:rsid w:val="0097051B"/>
    <w:rsid w:val="00991DCD"/>
    <w:rsid w:val="009A41FC"/>
    <w:rsid w:val="009A5E08"/>
    <w:rsid w:val="009D0DC8"/>
    <w:rsid w:val="009E0882"/>
    <w:rsid w:val="009E2804"/>
    <w:rsid w:val="009E31A2"/>
    <w:rsid w:val="009F0324"/>
    <w:rsid w:val="009F46B7"/>
    <w:rsid w:val="00A41D3C"/>
    <w:rsid w:val="00A46CF0"/>
    <w:rsid w:val="00A57B22"/>
    <w:rsid w:val="00A73637"/>
    <w:rsid w:val="00A774B9"/>
    <w:rsid w:val="00A814AC"/>
    <w:rsid w:val="00A91C1F"/>
    <w:rsid w:val="00AC5A4F"/>
    <w:rsid w:val="00AE0340"/>
    <w:rsid w:val="00AE1597"/>
    <w:rsid w:val="00AE6B69"/>
    <w:rsid w:val="00B021B8"/>
    <w:rsid w:val="00B11F0F"/>
    <w:rsid w:val="00B51606"/>
    <w:rsid w:val="00B57BEF"/>
    <w:rsid w:val="00B9512E"/>
    <w:rsid w:val="00BC4BB3"/>
    <w:rsid w:val="00C22D6B"/>
    <w:rsid w:val="00C36BA9"/>
    <w:rsid w:val="00C50038"/>
    <w:rsid w:val="00C516FB"/>
    <w:rsid w:val="00C76932"/>
    <w:rsid w:val="00C962F8"/>
    <w:rsid w:val="00CA6649"/>
    <w:rsid w:val="00CB0E18"/>
    <w:rsid w:val="00CC54EF"/>
    <w:rsid w:val="00D25A2B"/>
    <w:rsid w:val="00D32952"/>
    <w:rsid w:val="00D32FCF"/>
    <w:rsid w:val="00D4429D"/>
    <w:rsid w:val="00D7127E"/>
    <w:rsid w:val="00D84712"/>
    <w:rsid w:val="00D90ACF"/>
    <w:rsid w:val="00D94400"/>
    <w:rsid w:val="00DA2CCE"/>
    <w:rsid w:val="00DA4A23"/>
    <w:rsid w:val="00DD3119"/>
    <w:rsid w:val="00E004CF"/>
    <w:rsid w:val="00E016C0"/>
    <w:rsid w:val="00E06282"/>
    <w:rsid w:val="00E16389"/>
    <w:rsid w:val="00E1729F"/>
    <w:rsid w:val="00E3235C"/>
    <w:rsid w:val="00E3657B"/>
    <w:rsid w:val="00E53A1D"/>
    <w:rsid w:val="00E8743F"/>
    <w:rsid w:val="00E9389B"/>
    <w:rsid w:val="00EB17AE"/>
    <w:rsid w:val="00EB2C78"/>
    <w:rsid w:val="00EB3CC0"/>
    <w:rsid w:val="00EB4145"/>
    <w:rsid w:val="00ED04C5"/>
    <w:rsid w:val="00EF437E"/>
    <w:rsid w:val="00F012CD"/>
    <w:rsid w:val="00F10558"/>
    <w:rsid w:val="00F17AA3"/>
    <w:rsid w:val="00F220B9"/>
    <w:rsid w:val="00F238E2"/>
    <w:rsid w:val="00F324CB"/>
    <w:rsid w:val="00F426CB"/>
    <w:rsid w:val="00F574BE"/>
    <w:rsid w:val="00F61213"/>
    <w:rsid w:val="00F74BBB"/>
    <w:rsid w:val="00F76514"/>
    <w:rsid w:val="00F80FE0"/>
    <w:rsid w:val="00F936D5"/>
    <w:rsid w:val="00F9582E"/>
    <w:rsid w:val="00F95E06"/>
    <w:rsid w:val="00FA401C"/>
    <w:rsid w:val="00FA7141"/>
    <w:rsid w:val="00FC2650"/>
    <w:rsid w:val="00FD11A9"/>
    <w:rsid w:val="00FD23C9"/>
    <w:rsid w:val="00FD2D45"/>
    <w:rsid w:val="00FD3B7B"/>
    <w:rsid w:val="00FE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CEC153"/>
  <w15:docId w15:val="{2C752000-7030-4898-AFF2-550EE6731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6259"/>
    <w:pPr>
      <w:spacing w:after="9" w:line="268" w:lineRule="auto"/>
      <w:ind w:left="10" w:hanging="10"/>
    </w:pPr>
    <w:rPr>
      <w:rFonts w:ascii="ＭＳ 明朝" w:eastAsia="ＭＳ 明朝" w:hAnsi="ＭＳ 明朝" w:cs="ＭＳ 明朝"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8765E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73EF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73EF8"/>
    <w:rPr>
      <w:rFonts w:ascii="ＭＳ 明朝" w:eastAsia="ＭＳ 明朝" w:hAnsi="ＭＳ 明朝" w:cs="ＭＳ 明朝"/>
      <w:color w:val="000000"/>
      <w:sz w:val="20"/>
    </w:rPr>
  </w:style>
  <w:style w:type="paragraph" w:styleId="a6">
    <w:name w:val="footer"/>
    <w:basedOn w:val="a"/>
    <w:link w:val="a7"/>
    <w:uiPriority w:val="99"/>
    <w:unhideWhenUsed/>
    <w:rsid w:val="00173E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73EF8"/>
    <w:rPr>
      <w:rFonts w:ascii="ＭＳ 明朝" w:eastAsia="ＭＳ 明朝" w:hAnsi="ＭＳ 明朝" w:cs="ＭＳ 明朝"/>
      <w:color w:val="000000"/>
      <w:sz w:val="20"/>
    </w:rPr>
  </w:style>
  <w:style w:type="paragraph" w:styleId="a8">
    <w:name w:val="Balloon Text"/>
    <w:basedOn w:val="a"/>
    <w:link w:val="a9"/>
    <w:uiPriority w:val="99"/>
    <w:semiHidden/>
    <w:unhideWhenUsed/>
    <w:rsid w:val="00905FD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05FDF"/>
    <w:rPr>
      <w:rFonts w:asciiTheme="majorHAnsi" w:eastAsiaTheme="majorEastAsia" w:hAnsiTheme="majorHAnsi" w:cstheme="majorBidi"/>
      <w:color w:val="000000"/>
      <w:sz w:val="18"/>
      <w:szCs w:val="18"/>
    </w:rPr>
  </w:style>
  <w:style w:type="numbering" w:customStyle="1" w:styleId="1">
    <w:name w:val="現在のリスト1"/>
    <w:uiPriority w:val="99"/>
    <w:rsid w:val="00AC5A4F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2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A5CC3-901B-41E7-883D-0B1E6A161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368</Words>
  <Characters>2100</Characters>
  <Application>Microsoft Office Word</Application>
  <DocSecurity>4</DocSecurity>
  <Lines>17</Lines>
  <Paragraphs>4</Paragraphs>
  <ScaleCrop>false</ScaleCrop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niiga</dc:creator>
  <cp:lastModifiedBy>niigatasibu@mb.tlp.ne.jp</cp:lastModifiedBy>
  <cp:revision>2</cp:revision>
  <dcterms:created xsi:type="dcterms:W3CDTF">2024-09-16T11:45:00Z</dcterms:created>
  <dcterms:modified xsi:type="dcterms:W3CDTF">2024-09-16T11:45:00Z</dcterms:modified>
</cp:coreProperties>
</file>